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89" w:rsidRPr="001476E0" w:rsidRDefault="003E0989" w:rsidP="003E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6E0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Тоцкая средняя общеобразовательная школа</w:t>
      </w:r>
    </w:p>
    <w:p w:rsidR="003E0989" w:rsidRDefault="003E0989" w:rsidP="003E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6E0">
        <w:rPr>
          <w:rFonts w:ascii="Times New Roman" w:hAnsi="Times New Roman" w:cs="Times New Roman"/>
          <w:b/>
          <w:sz w:val="28"/>
          <w:szCs w:val="28"/>
        </w:rPr>
        <w:t xml:space="preserve">имени А.К. </w:t>
      </w:r>
      <w:proofErr w:type="spellStart"/>
      <w:r w:rsidRPr="001476E0">
        <w:rPr>
          <w:rFonts w:ascii="Times New Roman" w:hAnsi="Times New Roman" w:cs="Times New Roman"/>
          <w:b/>
          <w:sz w:val="28"/>
          <w:szCs w:val="28"/>
        </w:rPr>
        <w:t>Стерелюхина</w:t>
      </w:r>
      <w:proofErr w:type="spellEnd"/>
    </w:p>
    <w:p w:rsidR="001D2B1B" w:rsidRDefault="001D2B1B" w:rsidP="003E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B1B" w:rsidRPr="001476E0" w:rsidRDefault="001D2B1B" w:rsidP="003E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цифрового и гуманитарного профилей «Точка роста»</w:t>
      </w:r>
    </w:p>
    <w:p w:rsidR="001476E0" w:rsidRPr="001476E0" w:rsidRDefault="001476E0" w:rsidP="003E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6E0" w:rsidRPr="001476E0" w:rsidRDefault="001476E0" w:rsidP="003E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1476E0" w:rsidRPr="001476E0" w:rsidTr="001476E0">
        <w:tc>
          <w:tcPr>
            <w:tcW w:w="5495" w:type="dxa"/>
          </w:tcPr>
          <w:p w:rsidR="001476E0" w:rsidRPr="001476E0" w:rsidRDefault="001D2B1B" w:rsidP="001476E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Принята на заседании</w:t>
            </w:r>
          </w:p>
          <w:p w:rsidR="001476E0" w:rsidRPr="001476E0" w:rsidRDefault="001D2B1B" w:rsidP="001476E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</w:t>
            </w:r>
            <w:r w:rsidR="001476E0"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1476E0" w:rsidRPr="001476E0" w:rsidRDefault="001476E0" w:rsidP="001476E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№1</w:t>
            </w:r>
          </w:p>
          <w:p w:rsidR="001476E0" w:rsidRPr="001476E0" w:rsidRDefault="001D2B1B" w:rsidP="001476E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30</w:t>
            </w:r>
            <w:r w:rsidR="001476E0"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августа 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1476E0"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  <w:p w:rsidR="001476E0" w:rsidRPr="001476E0" w:rsidRDefault="001476E0" w:rsidP="003E0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1476E0" w:rsidRPr="001476E0" w:rsidRDefault="001476E0" w:rsidP="001D2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1476E0" w:rsidRPr="001476E0" w:rsidRDefault="001476E0" w:rsidP="001D2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МАОУ Тоцкая СОШ</w:t>
            </w:r>
          </w:p>
          <w:p w:rsidR="001476E0" w:rsidRPr="001476E0" w:rsidRDefault="001476E0" w:rsidP="001D2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им. А.К. </w:t>
            </w:r>
            <w:proofErr w:type="spellStart"/>
            <w:r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Стерелюхина</w:t>
            </w:r>
            <w:proofErr w:type="spellEnd"/>
          </w:p>
          <w:p w:rsidR="001476E0" w:rsidRPr="001476E0" w:rsidRDefault="001D2B1B" w:rsidP="001D2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_____________Рыжков В.К.</w:t>
            </w:r>
          </w:p>
          <w:p w:rsidR="001476E0" w:rsidRPr="001476E0" w:rsidRDefault="001D2B1B" w:rsidP="001D2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№ ___ от </w:t>
            </w:r>
            <w:r w:rsidR="001476E0"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</w:t>
            </w:r>
            <w:r w:rsidR="001476E0"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1476E0" w:rsidRPr="00147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1476E0" w:rsidRPr="001476E0" w:rsidRDefault="001476E0" w:rsidP="003E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365" w:rsidRPr="001476E0" w:rsidRDefault="00394365" w:rsidP="007A2AE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341BC" w:rsidRPr="001476E0" w:rsidRDefault="004341BC" w:rsidP="003E0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AEC" w:rsidRPr="001476E0" w:rsidRDefault="007A2AEC" w:rsidP="007A2AEC">
      <w:pPr>
        <w:shd w:val="clear" w:color="auto" w:fill="FFFFFF"/>
        <w:spacing w:after="0" w:line="270" w:lineRule="atLeast"/>
        <w:ind w:right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A2AEC" w:rsidRPr="001476E0" w:rsidRDefault="007A2AEC" w:rsidP="007A2AEC">
      <w:pPr>
        <w:shd w:val="clear" w:color="auto" w:fill="FFFFFF"/>
        <w:spacing w:after="0" w:line="270" w:lineRule="atLeast"/>
        <w:ind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2AEC" w:rsidRPr="001476E0" w:rsidRDefault="007A2AEC" w:rsidP="007A2AEC">
      <w:pPr>
        <w:shd w:val="clear" w:color="auto" w:fill="FFFFFF"/>
        <w:tabs>
          <w:tab w:val="left" w:pos="6665"/>
        </w:tabs>
        <w:spacing w:after="0" w:line="270" w:lineRule="atLeast"/>
        <w:ind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2AEC" w:rsidRPr="001476E0" w:rsidRDefault="007A2AEC" w:rsidP="007A2AEC">
      <w:pPr>
        <w:shd w:val="clear" w:color="auto" w:fill="FFFFFF"/>
        <w:spacing w:after="0" w:line="270" w:lineRule="atLeast"/>
        <w:ind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2AEC" w:rsidRPr="001476E0" w:rsidRDefault="007A2AEC" w:rsidP="007A2AE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1B61" w:rsidRPr="001476E0" w:rsidRDefault="00341B61" w:rsidP="007A2AE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76E0" w:rsidRPr="001476E0" w:rsidRDefault="00341B61" w:rsidP="00F3436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1476E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Д</w:t>
      </w:r>
      <w:r w:rsidR="001476E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 xml:space="preserve">ополнительная </w:t>
      </w:r>
      <w:r w:rsidR="007A2AEC" w:rsidRPr="001476E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обще</w:t>
      </w:r>
      <w:r w:rsidR="003C69A7" w:rsidRPr="001476E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 xml:space="preserve">образовательная </w:t>
      </w:r>
    </w:p>
    <w:p w:rsidR="007A2AEC" w:rsidRPr="001476E0" w:rsidRDefault="00341B61" w:rsidP="00F3436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1476E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общеразвивающая</w:t>
      </w:r>
      <w:r w:rsidR="007A2AEC" w:rsidRPr="001476E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 xml:space="preserve"> программа</w:t>
      </w:r>
    </w:p>
    <w:p w:rsidR="00F3436C" w:rsidRDefault="001D2B1B" w:rsidP="00F3436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1476E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 xml:space="preserve"> </w:t>
      </w:r>
      <w:r w:rsidR="00F3436C" w:rsidRPr="001476E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«</w:t>
      </w:r>
      <w:r w:rsidR="00C02DF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3</w:t>
      </w:r>
      <w:r w:rsidR="00C02DF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en-US"/>
        </w:rPr>
        <w:t>D</w:t>
      </w:r>
      <w:r w:rsidR="00C02DF9" w:rsidRPr="00C02DF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-</w:t>
      </w:r>
      <w:r w:rsidR="00C02DF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моделирование</w:t>
      </w:r>
      <w:r w:rsidR="00F3436C" w:rsidRPr="001476E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»</w:t>
      </w:r>
    </w:p>
    <w:p w:rsidR="006B6CC0" w:rsidRPr="001476E0" w:rsidRDefault="006B6CC0" w:rsidP="00F3436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технической направленности</w:t>
      </w:r>
    </w:p>
    <w:p w:rsidR="001476E0" w:rsidRDefault="001476E0" w:rsidP="00434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41BC" w:rsidRPr="001476E0" w:rsidRDefault="004341BC" w:rsidP="00434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76E0">
        <w:rPr>
          <w:rFonts w:ascii="Times New Roman" w:eastAsia="Times New Roman" w:hAnsi="Times New Roman" w:cs="Times New Roman"/>
          <w:sz w:val="28"/>
          <w:szCs w:val="28"/>
        </w:rPr>
        <w:t xml:space="preserve">Возраст детей: </w:t>
      </w:r>
      <w:r w:rsidR="001D2B1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02DF9">
        <w:rPr>
          <w:rFonts w:ascii="Times New Roman" w:eastAsia="Times New Roman" w:hAnsi="Times New Roman" w:cs="Times New Roman"/>
          <w:sz w:val="28"/>
          <w:szCs w:val="28"/>
        </w:rPr>
        <w:t>3</w:t>
      </w:r>
      <w:r w:rsidR="001D2B1B">
        <w:rPr>
          <w:rFonts w:ascii="Times New Roman" w:eastAsia="Times New Roman" w:hAnsi="Times New Roman" w:cs="Times New Roman"/>
          <w:sz w:val="28"/>
          <w:szCs w:val="28"/>
        </w:rPr>
        <w:t>-1</w:t>
      </w:r>
      <w:r w:rsidR="00C02DF9">
        <w:rPr>
          <w:rFonts w:ascii="Times New Roman" w:eastAsia="Times New Roman" w:hAnsi="Times New Roman" w:cs="Times New Roman"/>
          <w:sz w:val="28"/>
          <w:szCs w:val="28"/>
        </w:rPr>
        <w:t>4</w:t>
      </w:r>
      <w:r w:rsidR="00147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76E0"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:rsidR="004341BC" w:rsidRPr="001476E0" w:rsidRDefault="004341BC" w:rsidP="00434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76E0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программы: </w:t>
      </w:r>
      <w:r w:rsidR="001D2B1B">
        <w:rPr>
          <w:rFonts w:ascii="Times New Roman" w:eastAsia="Times New Roman" w:hAnsi="Times New Roman" w:cs="Times New Roman"/>
          <w:sz w:val="28"/>
          <w:szCs w:val="28"/>
        </w:rPr>
        <w:t>1 год</w:t>
      </w:r>
    </w:p>
    <w:p w:rsidR="007A2AEC" w:rsidRPr="001476E0" w:rsidRDefault="007A2AEC" w:rsidP="007A2AE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2AEC" w:rsidRPr="001476E0" w:rsidRDefault="007A2AEC" w:rsidP="007A2AE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76A1" w:rsidRPr="001476E0" w:rsidRDefault="004876A1" w:rsidP="007A2AEC">
      <w:pPr>
        <w:shd w:val="clear" w:color="auto" w:fill="FFFFFF"/>
        <w:spacing w:after="0" w:line="270" w:lineRule="atLeast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2AEC" w:rsidRPr="001476E0" w:rsidRDefault="007A2AEC" w:rsidP="00394365">
      <w:pPr>
        <w:shd w:val="clear" w:color="auto" w:fill="FFFFFF"/>
        <w:spacing w:after="0" w:line="270" w:lineRule="atLeast"/>
        <w:ind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1BC" w:rsidRPr="001476E0" w:rsidRDefault="004341BC" w:rsidP="00EA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76E0">
        <w:rPr>
          <w:rFonts w:ascii="Times New Roman" w:eastAsia="Times New Roman" w:hAnsi="Times New Roman" w:cs="Times New Roman"/>
          <w:sz w:val="28"/>
          <w:szCs w:val="28"/>
        </w:rPr>
        <w:t xml:space="preserve">Автор </w:t>
      </w:r>
      <w:r w:rsidR="001476E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476E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E01E4" w:rsidRPr="001476E0">
        <w:rPr>
          <w:rFonts w:ascii="Times New Roman" w:eastAsia="Times New Roman" w:hAnsi="Times New Roman" w:cs="Times New Roman"/>
          <w:sz w:val="28"/>
          <w:szCs w:val="28"/>
        </w:rPr>
        <w:t>оставитель</w:t>
      </w:r>
      <w:r w:rsidR="001476E0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7A2AEC" w:rsidRPr="001476E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A2AEC" w:rsidRDefault="001D2B1B" w:rsidP="00EA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Емельянов Александр Владимирович,</w:t>
      </w:r>
    </w:p>
    <w:p w:rsidR="001D2B1B" w:rsidRPr="001476E0" w:rsidRDefault="001D2B1B" w:rsidP="00EA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информатики, 1 категория</w:t>
      </w:r>
    </w:p>
    <w:p w:rsidR="00086C42" w:rsidRPr="001476E0" w:rsidRDefault="00086C42" w:rsidP="0039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6C42" w:rsidRPr="001476E0" w:rsidRDefault="00086C42" w:rsidP="0039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6B93" w:rsidRPr="001476E0" w:rsidRDefault="00EA6B93" w:rsidP="0039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1C91" w:rsidRDefault="000757CE" w:rsidP="00147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76E0">
        <w:rPr>
          <w:rFonts w:ascii="Times New Roman" w:eastAsia="Times New Roman" w:hAnsi="Times New Roman" w:cs="Times New Roman"/>
          <w:sz w:val="28"/>
          <w:szCs w:val="28"/>
        </w:rPr>
        <w:t>Тоцкое</w:t>
      </w:r>
      <w:r w:rsidR="00EE13A8" w:rsidRPr="001476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2B1B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147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AEC" w:rsidRPr="001476E0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4D61AE" w:rsidRDefault="004D61AE" w:rsidP="004D61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61AE">
        <w:rPr>
          <w:rFonts w:ascii="Times New Roman" w:hAnsi="Times New Roman" w:cs="Times New Roman"/>
          <w:b/>
          <w:sz w:val="28"/>
          <w:szCs w:val="28"/>
        </w:rPr>
        <w:lastRenderedPageBreak/>
        <w:t>Раздел 1. Комплекс</w:t>
      </w:r>
      <w:r w:rsidR="00F20153">
        <w:rPr>
          <w:rFonts w:ascii="Times New Roman" w:hAnsi="Times New Roman" w:cs="Times New Roman"/>
          <w:b/>
          <w:sz w:val="28"/>
          <w:szCs w:val="28"/>
        </w:rPr>
        <w:t xml:space="preserve"> основных</w:t>
      </w:r>
      <w:r w:rsidRPr="004D61AE">
        <w:rPr>
          <w:rFonts w:ascii="Times New Roman" w:hAnsi="Times New Roman" w:cs="Times New Roman"/>
          <w:b/>
          <w:sz w:val="28"/>
          <w:szCs w:val="28"/>
        </w:rPr>
        <w:t xml:space="preserve"> характеристик программы </w:t>
      </w:r>
    </w:p>
    <w:p w:rsidR="004D61AE" w:rsidRPr="004D61AE" w:rsidRDefault="004D61AE" w:rsidP="004D61AE">
      <w:pPr>
        <w:pStyle w:val="ab"/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61A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45415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A1EC7">
        <w:rPr>
          <w:rFonts w:ascii="Times New Roman" w:hAnsi="Times New Roman" w:cs="Times New Roman"/>
          <w:sz w:val="24"/>
          <w:szCs w:val="24"/>
        </w:rPr>
        <w:t>Ф</w:t>
      </w:r>
      <w:r w:rsidR="00045415" w:rsidRPr="005A1EC7">
        <w:rPr>
          <w:rFonts w:ascii="Times New Roman" w:hAnsi="Times New Roman" w:cs="Times New Roman"/>
          <w:sz w:val="24"/>
          <w:szCs w:val="24"/>
        </w:rPr>
        <w:t>едеральный Закон «Об образовании в Российской Федерации» от 29.12.2012</w:t>
      </w:r>
      <w:r w:rsidRPr="005A1EC7">
        <w:rPr>
          <w:rFonts w:ascii="Times New Roman" w:hAnsi="Times New Roman" w:cs="Times New Roman"/>
          <w:sz w:val="24"/>
          <w:szCs w:val="24"/>
        </w:rPr>
        <w:t xml:space="preserve"> </w:t>
      </w:r>
      <w:r w:rsidR="00045415" w:rsidRPr="005A1EC7">
        <w:rPr>
          <w:rFonts w:ascii="Times New Roman" w:hAnsi="Times New Roman" w:cs="Times New Roman"/>
          <w:sz w:val="24"/>
          <w:szCs w:val="24"/>
        </w:rPr>
        <w:t>№ 273-ФЗ;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hAnsi="Times New Roman" w:cs="Times New Roman"/>
          <w:sz w:val="24"/>
          <w:szCs w:val="24"/>
        </w:rPr>
        <w:t>2. Приказ Министерства просвещения Российской Федерации от 09 ноября 2018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года №196 «Об утверждении Порядка организации и осуществления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образовательной деятельности по дополнительным общеобразовательным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программам»;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hAnsi="Times New Roman" w:cs="Times New Roman"/>
          <w:sz w:val="24"/>
          <w:szCs w:val="24"/>
        </w:rPr>
        <w:t>3. Письмо Министерства образования и науки Российской Федерации от 18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ноября 2015 года № 03242 «Методические рекомендации по проектированию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дополнительных общеразвивающим программ»;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hAnsi="Times New Roman" w:cs="Times New Roman"/>
          <w:sz w:val="24"/>
          <w:szCs w:val="24"/>
        </w:rPr>
        <w:t>4. Распоряжение правительства Российской Федерации от 24 апреля 2015 года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№ 72р «Концепция развития дополнительного образования детей»;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hAnsi="Times New Roman" w:cs="Times New Roman"/>
          <w:sz w:val="24"/>
          <w:szCs w:val="24"/>
        </w:rPr>
        <w:t>5. Распоряжение правительства Российской Федерации от 29 мая 2015 года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№996-р «Стратегия развития воспитания в Российской Федерации на период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до 2025 года»;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hAnsi="Times New Roman" w:cs="Times New Roman"/>
          <w:sz w:val="24"/>
          <w:szCs w:val="24"/>
        </w:rPr>
        <w:t>6. «Санитарно-эпидемиологические требования к организациям воспитания и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обучения, отдыха и оздоровления детей и молодежи» утверждены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28.09.2020г. № СП 2.4.3648-20;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hAnsi="Times New Roman" w:cs="Times New Roman"/>
          <w:sz w:val="24"/>
          <w:szCs w:val="24"/>
        </w:rPr>
        <w:t>7. Постановление Главного государственного санитарного врача РФ от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28.01.2021г. № 2 «Об утверждении санитарных правил и норм СанПиН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1.2.3685-21 «Гигиенические нормативы и требования к обеспечению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обитания»;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hAnsi="Times New Roman" w:cs="Times New Roman"/>
          <w:sz w:val="24"/>
          <w:szCs w:val="24"/>
        </w:rPr>
        <w:t xml:space="preserve">8. Устав </w:t>
      </w:r>
      <w:r w:rsidR="005A1EC7">
        <w:rPr>
          <w:rFonts w:ascii="Times New Roman" w:hAnsi="Times New Roman" w:cs="Times New Roman"/>
          <w:sz w:val="24"/>
          <w:szCs w:val="24"/>
        </w:rPr>
        <w:t xml:space="preserve">МАОУ Тоцкая СОШ им. А.К. </w:t>
      </w:r>
      <w:proofErr w:type="spellStart"/>
      <w:r w:rsidR="005A1EC7">
        <w:rPr>
          <w:rFonts w:ascii="Times New Roman" w:hAnsi="Times New Roman" w:cs="Times New Roman"/>
          <w:sz w:val="24"/>
          <w:szCs w:val="24"/>
        </w:rPr>
        <w:t>Стерелюхина</w:t>
      </w:r>
      <w:proofErr w:type="spellEnd"/>
      <w:r w:rsidRPr="00045415">
        <w:rPr>
          <w:rFonts w:ascii="Times New Roman" w:hAnsi="Times New Roman" w:cs="Times New Roman"/>
          <w:sz w:val="24"/>
          <w:szCs w:val="24"/>
        </w:rPr>
        <w:t xml:space="preserve"> с учетом кадрового потенциала и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материально-технических условий образовательного учреждения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«3D-моделировани</w:t>
      </w:r>
      <w:r w:rsidR="005A1EC7">
        <w:rPr>
          <w:rFonts w:ascii="Times New Roman" w:hAnsi="Times New Roman" w:cs="Times New Roman"/>
          <w:sz w:val="24"/>
          <w:szCs w:val="24"/>
        </w:rPr>
        <w:t>е</w:t>
      </w:r>
      <w:r w:rsidRPr="00045415">
        <w:rPr>
          <w:rFonts w:ascii="Times New Roman" w:hAnsi="Times New Roman" w:cs="Times New Roman"/>
          <w:sz w:val="24"/>
          <w:szCs w:val="24"/>
        </w:rPr>
        <w:t>» имеет техническую направленность и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способствует формированию и развитию технических способностей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hAnsi="Times New Roman" w:cs="Times New Roman"/>
          <w:sz w:val="24"/>
          <w:szCs w:val="24"/>
        </w:rPr>
        <w:t>Уровень программы – стартовый.</w:t>
      </w:r>
    </w:p>
    <w:p w:rsidR="00045415" w:rsidRPr="00045415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i/>
          <w:sz w:val="24"/>
          <w:szCs w:val="24"/>
        </w:rPr>
        <w:t>Актуальность программы</w:t>
      </w:r>
      <w:r w:rsidRPr="00045415">
        <w:rPr>
          <w:rFonts w:ascii="Times New Roman" w:hAnsi="Times New Roman" w:cs="Times New Roman"/>
          <w:sz w:val="24"/>
          <w:szCs w:val="24"/>
        </w:rPr>
        <w:t xml:space="preserve"> «</w:t>
      </w:r>
      <w:r w:rsidR="005A1EC7">
        <w:rPr>
          <w:rFonts w:ascii="Times New Roman" w:hAnsi="Times New Roman" w:cs="Times New Roman"/>
          <w:sz w:val="24"/>
          <w:szCs w:val="24"/>
        </w:rPr>
        <w:t>3D-моделирование</w:t>
      </w:r>
      <w:r w:rsidRPr="00045415">
        <w:rPr>
          <w:rFonts w:ascii="Times New Roman" w:hAnsi="Times New Roman" w:cs="Times New Roman"/>
          <w:sz w:val="24"/>
          <w:szCs w:val="24"/>
        </w:rPr>
        <w:t>»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определяется активным внедрением технологий 3D-моделирования во многие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сферы деятельности и потребностью общества в дальнейшем развитии данных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технологий, она направлена на овладение знаниями в области компьютерной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трехмерной графики и технологий на основе методов активизации творческого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мышления, и тем самым способствует развитию конструкторских,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изобретательских, научно-технических компетентностей и нацеливает на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 xml:space="preserve">осознанный выбор необходимых обществу профессий, как </w:t>
      </w:r>
      <w:proofErr w:type="spellStart"/>
      <w:r w:rsidRPr="00045415">
        <w:rPr>
          <w:rFonts w:ascii="Times New Roman" w:hAnsi="Times New Roman" w:cs="Times New Roman"/>
          <w:sz w:val="24"/>
          <w:szCs w:val="24"/>
        </w:rPr>
        <w:t>инженерконструктор</w:t>
      </w:r>
      <w:proofErr w:type="spellEnd"/>
      <w:r w:rsidRPr="00045415">
        <w:rPr>
          <w:rFonts w:ascii="Times New Roman" w:hAnsi="Times New Roman" w:cs="Times New Roman"/>
          <w:sz w:val="24"/>
          <w:szCs w:val="24"/>
        </w:rPr>
        <w:t>, инженер-технолог, проектировщик, дизайнер и т.д.</w:t>
      </w:r>
    </w:p>
    <w:p w:rsidR="009D41D4" w:rsidRDefault="00045415" w:rsidP="0004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i/>
          <w:sz w:val="24"/>
          <w:szCs w:val="24"/>
        </w:rPr>
        <w:t>Педагогическая целесообразность</w:t>
      </w:r>
      <w:r w:rsidRPr="00045415">
        <w:rPr>
          <w:rFonts w:ascii="Times New Roman" w:hAnsi="Times New Roman" w:cs="Times New Roman"/>
          <w:sz w:val="24"/>
          <w:szCs w:val="24"/>
        </w:rPr>
        <w:t xml:space="preserve"> программы заключается в том,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 xml:space="preserve">что, в процессе </w:t>
      </w:r>
      <w:r w:rsidR="005A1EC7" w:rsidRPr="00045415">
        <w:rPr>
          <w:rFonts w:ascii="Times New Roman" w:hAnsi="Times New Roman" w:cs="Times New Roman"/>
          <w:sz w:val="24"/>
          <w:szCs w:val="24"/>
        </w:rPr>
        <w:t>её реализации,</w:t>
      </w:r>
      <w:r w:rsidRPr="00045415">
        <w:rPr>
          <w:rFonts w:ascii="Times New Roman" w:hAnsi="Times New Roman" w:cs="Times New Roman"/>
          <w:sz w:val="24"/>
          <w:szCs w:val="24"/>
        </w:rPr>
        <w:t xml:space="preserve"> учащиеся овладевают знаниями, умениями,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навыками, направленными на взаимоотношения с современными технологиями,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осознанием приоритетности, а также удовлетворение индивидуальных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потребностей в познавательном развитии и поддержку детей, проявивших</w:t>
      </w:r>
      <w:r w:rsidR="005A1EC7">
        <w:rPr>
          <w:rFonts w:ascii="Times New Roman" w:hAnsi="Times New Roman" w:cs="Times New Roman"/>
          <w:sz w:val="24"/>
          <w:szCs w:val="24"/>
        </w:rPr>
        <w:t xml:space="preserve"> </w:t>
      </w:r>
      <w:r w:rsidRPr="00045415">
        <w:rPr>
          <w:rFonts w:ascii="Times New Roman" w:hAnsi="Times New Roman" w:cs="Times New Roman"/>
          <w:sz w:val="24"/>
          <w:szCs w:val="24"/>
        </w:rPr>
        <w:t>интерес и определенные способности к техническому творчеству.</w:t>
      </w:r>
      <w:r w:rsidRPr="00045415">
        <w:rPr>
          <w:rFonts w:ascii="Times New Roman" w:hAnsi="Times New Roman" w:cs="Times New Roman"/>
          <w:sz w:val="24"/>
          <w:szCs w:val="24"/>
        </w:rPr>
        <w:cr/>
      </w:r>
    </w:p>
    <w:p w:rsidR="009D41D4" w:rsidRPr="009D41D4" w:rsidRDefault="009D41D4" w:rsidP="009D41D4">
      <w:pPr>
        <w:pStyle w:val="ab"/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 и задачи программы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b/>
          <w:sz w:val="24"/>
          <w:szCs w:val="24"/>
        </w:rPr>
        <w:t>Цель</w:t>
      </w:r>
      <w:r w:rsidRPr="005A1EC7">
        <w:rPr>
          <w:rFonts w:ascii="Times New Roman" w:hAnsi="Times New Roman" w:cs="Times New Roman"/>
          <w:sz w:val="24"/>
          <w:szCs w:val="24"/>
        </w:rPr>
        <w:t>: развитие личности ребенка, способного к техническому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EC7">
        <w:rPr>
          <w:rFonts w:ascii="Times New Roman" w:hAnsi="Times New Roman" w:cs="Times New Roman"/>
          <w:sz w:val="24"/>
          <w:szCs w:val="24"/>
        </w:rPr>
        <w:t>творчеству через овладение основами 3D-моделирования.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EC7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1. познакомить учащихся с основами компьютерной трехмерной графики;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lastRenderedPageBreak/>
        <w:t>2. учить методам представления трехмерных объектов на плоскости;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3. сформировать навык практического решения инженерно-технических или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дизайнерских задач с помощью выбранного редактора или программы;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4. научить создавать 3D-модели, сцены и визуализировать их;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5. научить приёмам работы с 3D-принтером;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EC7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1. развивать познавательный интерес, внимание, память, умение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концентрироваться;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2. развивать логическое, абстрактное и образное мышление;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3. развивать объемное видение;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4. развивать коммуникативные навыки, умение взаимодействовать в группе;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5. развивать интерес к сфере высоких технологий и научно-техническому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творчеству;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EC7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1. воспитывать чувство ответственности за свою работу;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2. воспитывать стремление к самообразованию;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3. воспитывать уважение к инженерному труду;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 xml:space="preserve">4. воспитывать </w:t>
      </w:r>
      <w:proofErr w:type="spellStart"/>
      <w:r w:rsidRPr="005A1EC7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5A1EC7">
        <w:rPr>
          <w:rFonts w:ascii="Times New Roman" w:hAnsi="Times New Roman" w:cs="Times New Roman"/>
          <w:sz w:val="24"/>
          <w:szCs w:val="24"/>
        </w:rPr>
        <w:t xml:space="preserve"> и доброжелательность;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5. воспитывать сознательное отношение к выбору будущей профессии;</w:t>
      </w:r>
    </w:p>
    <w:p w:rsidR="005A1EC7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6. воспитывать информационную культуру как составляющую общей</w:t>
      </w:r>
    </w:p>
    <w:p w:rsidR="009D41D4" w:rsidRPr="005A1EC7" w:rsidRDefault="005A1EC7" w:rsidP="005A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EC7">
        <w:rPr>
          <w:rFonts w:ascii="Times New Roman" w:hAnsi="Times New Roman" w:cs="Times New Roman"/>
          <w:sz w:val="24"/>
          <w:szCs w:val="24"/>
        </w:rPr>
        <w:t>культуры современного человека.</w:t>
      </w:r>
    </w:p>
    <w:p w:rsidR="009D41D4" w:rsidRPr="009D41D4" w:rsidRDefault="009D41D4" w:rsidP="009D41D4">
      <w:pPr>
        <w:pStyle w:val="ab"/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Содержание программы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>1.</w:t>
      </w:r>
      <w:r w:rsidRPr="00E848FB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b/>
          <w:sz w:val="24"/>
          <w:szCs w:val="24"/>
        </w:rPr>
        <w:t>Инструктаж по ТБ. Введение в 3D-моделирование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848FB">
        <w:rPr>
          <w:rFonts w:ascii="Times New Roman" w:hAnsi="Times New Roman" w:cs="Times New Roman"/>
          <w:b/>
          <w:sz w:val="24"/>
          <w:szCs w:val="24"/>
        </w:rPr>
        <w:t>2 ч.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Беседа по правилам поведения обучающихся на занятиях.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Инструктаж по технике безопасности работы с компьютерной техникой.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Организация работы в компьютерном классе. Актуальность 3D-технологии и 3Dмоделирования в современном обществе.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 xml:space="preserve">2. Основы работы в программе </w:t>
      </w:r>
      <w:proofErr w:type="spellStart"/>
      <w:r w:rsidRPr="00E848FB">
        <w:rPr>
          <w:rFonts w:ascii="Times New Roman" w:hAnsi="Times New Roman" w:cs="Times New Roman"/>
          <w:b/>
          <w:sz w:val="24"/>
          <w:szCs w:val="24"/>
        </w:rPr>
        <w:t>Blender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F00AE">
        <w:rPr>
          <w:rFonts w:ascii="Times New Roman" w:hAnsi="Times New Roman" w:cs="Times New Roman"/>
          <w:b/>
          <w:sz w:val="24"/>
          <w:szCs w:val="24"/>
        </w:rPr>
        <w:t>8</w:t>
      </w:r>
      <w:r w:rsidRPr="00E848FB">
        <w:rPr>
          <w:rFonts w:ascii="Times New Roman" w:hAnsi="Times New Roman" w:cs="Times New Roman"/>
          <w:b/>
          <w:sz w:val="24"/>
          <w:szCs w:val="24"/>
        </w:rPr>
        <w:t xml:space="preserve"> ч.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 xml:space="preserve">2.1 Знакомство с программой </w:t>
      </w:r>
      <w:proofErr w:type="spellStart"/>
      <w:r w:rsidRPr="00E848FB">
        <w:rPr>
          <w:rFonts w:ascii="Times New Roman" w:hAnsi="Times New Roman" w:cs="Times New Roman"/>
          <w:b/>
          <w:sz w:val="24"/>
          <w:szCs w:val="24"/>
        </w:rPr>
        <w:t>Blender</w:t>
      </w:r>
      <w:proofErr w:type="spellEnd"/>
      <w:r w:rsidRPr="00E848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848FB">
        <w:rPr>
          <w:rFonts w:ascii="Times New Roman" w:hAnsi="Times New Roman" w:cs="Times New Roman"/>
          <w:b/>
          <w:sz w:val="24"/>
          <w:szCs w:val="24"/>
        </w:rPr>
        <w:t>2 ч.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 xml:space="preserve">Демонстрация возможностей, элементы интерфейса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 xml:space="preserve">2.2 Работа с объектами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848FB">
        <w:rPr>
          <w:rFonts w:ascii="Times New Roman" w:hAnsi="Times New Roman" w:cs="Times New Roman"/>
          <w:b/>
          <w:sz w:val="24"/>
          <w:szCs w:val="24"/>
        </w:rPr>
        <w:t>2 ч.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 xml:space="preserve"> Примитивы. Ориентация в 3D-пространстве, перемещение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 xml:space="preserve">изменение объектов в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 Выравнивание, группировка и сохранение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объектов. Простая визуализация и сохранение растровой картинки.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 xml:space="preserve">2.3 Простая визуализация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3F00AE">
        <w:rPr>
          <w:rFonts w:ascii="Times New Roman" w:hAnsi="Times New Roman" w:cs="Times New Roman"/>
          <w:b/>
          <w:sz w:val="24"/>
          <w:szCs w:val="24"/>
        </w:rPr>
        <w:t>4</w:t>
      </w:r>
      <w:r w:rsidRPr="00E848FB">
        <w:rPr>
          <w:rFonts w:ascii="Times New Roman" w:hAnsi="Times New Roman" w:cs="Times New Roman"/>
          <w:b/>
          <w:sz w:val="24"/>
          <w:szCs w:val="24"/>
        </w:rPr>
        <w:t xml:space="preserve"> ч.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Визуализация, сохранение растрового изображения.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 xml:space="preserve">3. Простое моделирование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3F00AE">
        <w:rPr>
          <w:rFonts w:ascii="Times New Roman" w:hAnsi="Times New Roman" w:cs="Times New Roman"/>
          <w:b/>
          <w:sz w:val="24"/>
          <w:szCs w:val="24"/>
        </w:rPr>
        <w:t>32</w:t>
      </w:r>
      <w:r w:rsidRPr="00E848FB">
        <w:rPr>
          <w:rFonts w:ascii="Times New Roman" w:hAnsi="Times New Roman" w:cs="Times New Roman"/>
          <w:b/>
          <w:sz w:val="24"/>
          <w:szCs w:val="24"/>
        </w:rPr>
        <w:t xml:space="preserve"> ч.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 xml:space="preserve">3.1 Режимы объектный и редактирования </w:t>
      </w:r>
      <w:r>
        <w:rPr>
          <w:rFonts w:ascii="Times New Roman" w:hAnsi="Times New Roman" w:cs="Times New Roman"/>
          <w:b/>
          <w:sz w:val="24"/>
          <w:szCs w:val="24"/>
        </w:rPr>
        <w:t>(2</w:t>
      </w:r>
      <w:r w:rsidRPr="00E848FB">
        <w:rPr>
          <w:rFonts w:ascii="Times New Roman" w:hAnsi="Times New Roman" w:cs="Times New Roman"/>
          <w:b/>
          <w:sz w:val="24"/>
          <w:szCs w:val="24"/>
        </w:rPr>
        <w:t xml:space="preserve"> ч.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Группа элементов: вершины (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vertex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 – вершина), ребра (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 –край, ребро) и грани (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 – лицо, грань), моделирование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объектра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редактирования.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b/>
          <w:sz w:val="24"/>
          <w:szCs w:val="24"/>
        </w:rPr>
        <w:t xml:space="preserve">Быстрое дублирование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848FB">
        <w:rPr>
          <w:rFonts w:ascii="Times New Roman" w:hAnsi="Times New Roman" w:cs="Times New Roman"/>
          <w:b/>
          <w:sz w:val="24"/>
          <w:szCs w:val="24"/>
        </w:rPr>
        <w:t>2 ч.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Дублировать объекты, дублировать со связями.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 xml:space="preserve">3.3 </w:t>
      </w:r>
      <w:proofErr w:type="spellStart"/>
      <w:r w:rsidRPr="003F00AE">
        <w:rPr>
          <w:rFonts w:ascii="Times New Roman" w:hAnsi="Times New Roman" w:cs="Times New Roman"/>
          <w:b/>
          <w:sz w:val="24"/>
          <w:szCs w:val="24"/>
        </w:rPr>
        <w:t>Экструдирование</w:t>
      </w:r>
      <w:proofErr w:type="spellEnd"/>
      <w:r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 ч.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 xml:space="preserve">Инструмент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Extrude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 (Выдавливание).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3.4 Практическая работа «Создание кружки методом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экструдирования» </w:t>
      </w:r>
      <w:r w:rsid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 ч.</w:t>
      </w:r>
      <w:r w:rsid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 xml:space="preserve">Инструмент шумоподавления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Denoising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3.5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>Подразделение (</w:t>
      </w:r>
      <w:proofErr w:type="spellStart"/>
      <w:r w:rsidRPr="003F00AE">
        <w:rPr>
          <w:rFonts w:ascii="Times New Roman" w:hAnsi="Times New Roman" w:cs="Times New Roman"/>
          <w:b/>
          <w:sz w:val="24"/>
          <w:szCs w:val="24"/>
        </w:rPr>
        <w:t>subdivide</w:t>
      </w:r>
      <w:proofErr w:type="spellEnd"/>
      <w:r w:rsidRPr="003F00A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 ч.</w:t>
      </w:r>
      <w:r w:rsid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Подразделения граней меша на более мелкие, добавляя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сглаженности. Создание сложных сглаженных поверхностей, не усложняя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геометрию.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3.6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Инструмент </w:t>
      </w:r>
      <w:proofErr w:type="spellStart"/>
      <w:r w:rsidRPr="003F00AE">
        <w:rPr>
          <w:rFonts w:ascii="Times New Roman" w:hAnsi="Times New Roman" w:cs="Times New Roman"/>
          <w:b/>
          <w:sz w:val="24"/>
          <w:szCs w:val="24"/>
        </w:rPr>
        <w:t>Spin</w:t>
      </w:r>
      <w:proofErr w:type="spellEnd"/>
      <w:r w:rsidRPr="003F00AE">
        <w:rPr>
          <w:rFonts w:ascii="Times New Roman" w:hAnsi="Times New Roman" w:cs="Times New Roman"/>
          <w:b/>
          <w:sz w:val="24"/>
          <w:szCs w:val="24"/>
        </w:rPr>
        <w:t xml:space="preserve"> (вращение) </w:t>
      </w:r>
      <w:r w:rsid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 ч.</w:t>
      </w:r>
      <w:r w:rsid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lastRenderedPageBreak/>
        <w:t xml:space="preserve">Инструмент моделирования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Spin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, создание тел вращения,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скругленных углов, расположение объектов вокруг 3D-курсора.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3.7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Логические операции </w:t>
      </w:r>
      <w:proofErr w:type="spellStart"/>
      <w:r w:rsidRPr="003F00AE">
        <w:rPr>
          <w:rFonts w:ascii="Times New Roman" w:hAnsi="Times New Roman" w:cs="Times New Roman"/>
          <w:b/>
          <w:sz w:val="24"/>
          <w:szCs w:val="24"/>
        </w:rPr>
        <w:t>Boolean</w:t>
      </w:r>
      <w:proofErr w:type="spellEnd"/>
      <w:r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 ч.</w:t>
      </w:r>
      <w:r w:rsid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8FB">
        <w:rPr>
          <w:rFonts w:ascii="Times New Roman" w:hAnsi="Times New Roman" w:cs="Times New Roman"/>
          <w:sz w:val="24"/>
          <w:szCs w:val="24"/>
        </w:rPr>
        <w:t>Булевые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, или логические, операции (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boolean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) –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 xml:space="preserve">предмет математической логики. Пересечение –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Intersect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, объединение –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, разность –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3.8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«Сыр» </w:t>
      </w:r>
      <w:r w:rsid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 ч.</w:t>
      </w:r>
      <w:r w:rsid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Практическая работа: Моделирование сыра логической операцией.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3.9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Материалы и текстуры объектов 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(2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 xml:space="preserve">Материал, текстуры.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Diffuse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 Цвет и модель диффузной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 xml:space="preserve">(рассеянной).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Specular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. Цвет и модель бликовой (зеркальной).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 xml:space="preserve">прозрачность объекта.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 зеркальность объекта.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 xml:space="preserve">3.10 Базовые приемы работы с текстом </w:t>
      </w:r>
      <w:r w:rsid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 ч.</w:t>
      </w:r>
      <w:r w:rsid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Алгоритмы создания 3D-текста.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 xml:space="preserve">3.11 </w:t>
      </w:r>
      <w:proofErr w:type="spellStart"/>
      <w:r w:rsidRPr="003F00AE">
        <w:rPr>
          <w:rFonts w:ascii="Times New Roman" w:hAnsi="Times New Roman" w:cs="Times New Roman"/>
          <w:b/>
          <w:sz w:val="24"/>
          <w:szCs w:val="24"/>
        </w:rPr>
        <w:t>Mirror</w:t>
      </w:r>
      <w:proofErr w:type="spellEnd"/>
      <w:r w:rsidRPr="003F00AE">
        <w:rPr>
          <w:rFonts w:ascii="Times New Roman" w:hAnsi="Times New Roman" w:cs="Times New Roman"/>
          <w:b/>
          <w:sz w:val="24"/>
          <w:szCs w:val="24"/>
        </w:rPr>
        <w:t xml:space="preserve"> – зеркальное отображение </w:t>
      </w:r>
      <w:r w:rsid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 ч.</w:t>
      </w:r>
      <w:r w:rsid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8FB">
        <w:rPr>
          <w:rFonts w:ascii="Times New Roman" w:hAnsi="Times New Roman" w:cs="Times New Roman"/>
          <w:sz w:val="24"/>
          <w:szCs w:val="24"/>
        </w:rPr>
        <w:t>Axis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 Оси, вдоль которых происходит отражение объекта.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Merge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. Объединяет вершины в указанном диапазоне.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Clipping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 Предотвращает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пересечение вершинами зеркальной части объекта (работает лишь в режиме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редактирования).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 xml:space="preserve">3.12 Модификаторы </w:t>
      </w:r>
      <w:proofErr w:type="spellStart"/>
      <w:r w:rsidRPr="003F00AE">
        <w:rPr>
          <w:rFonts w:ascii="Times New Roman" w:hAnsi="Times New Roman" w:cs="Times New Roman"/>
          <w:b/>
          <w:sz w:val="24"/>
          <w:szCs w:val="24"/>
        </w:rPr>
        <w:t>Array</w:t>
      </w:r>
      <w:proofErr w:type="spellEnd"/>
      <w:r w:rsidRPr="003F00AE">
        <w:rPr>
          <w:rFonts w:ascii="Times New Roman" w:hAnsi="Times New Roman" w:cs="Times New Roman"/>
          <w:b/>
          <w:sz w:val="24"/>
          <w:szCs w:val="24"/>
        </w:rPr>
        <w:t xml:space="preserve"> – массив </w:t>
      </w:r>
      <w:r w:rsid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 ч.</w:t>
      </w:r>
      <w:r w:rsid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 xml:space="preserve">Массив копий базового объекта. Меню метод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вписания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Вписать по кривой. Вписать по длине. Фиксированное количество. Понятия –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кривая, длина, количество.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 xml:space="preserve">3.13 Практическая работа «Сказочный город» </w:t>
      </w:r>
      <w:r w:rsidR="003F00AE">
        <w:rPr>
          <w:rFonts w:ascii="Times New Roman" w:hAnsi="Times New Roman" w:cs="Times New Roman"/>
          <w:b/>
          <w:sz w:val="24"/>
          <w:szCs w:val="24"/>
        </w:rPr>
        <w:t>(8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Разработка индивидуального проекта. Рендер.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 xml:space="preserve">4. Основы моделирования сложных фигур </w:t>
      </w:r>
      <w:r w:rsidR="006B6CC0">
        <w:rPr>
          <w:rFonts w:ascii="Times New Roman" w:hAnsi="Times New Roman" w:cs="Times New Roman"/>
          <w:b/>
          <w:sz w:val="24"/>
          <w:szCs w:val="24"/>
        </w:rPr>
        <w:t>(34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6B6CC0">
        <w:rPr>
          <w:rFonts w:ascii="Times New Roman" w:hAnsi="Times New Roman" w:cs="Times New Roman"/>
          <w:b/>
          <w:sz w:val="24"/>
          <w:szCs w:val="24"/>
        </w:rPr>
        <w:t>)</w:t>
      </w:r>
      <w:r w:rsidRPr="003F00AE">
        <w:rPr>
          <w:rFonts w:ascii="Times New Roman" w:hAnsi="Times New Roman" w:cs="Times New Roman"/>
          <w:b/>
          <w:sz w:val="24"/>
          <w:szCs w:val="24"/>
        </w:rPr>
        <w:t>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4.1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Клонирование и внедрение в сцену объектов из других файлов 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2ч.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Способы и приёмы переноса 3D объектов на сцену из других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файлов.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4.2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«Праздничный стол» 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4 ч.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Разработка индивидуального проекта. Рендер.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4.3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UV-развёртка 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8 ч.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Отображения 2D-текстур на трёхмерном объекте. Обеспечение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реализма моделям и высокая детализация. Понятия - UV-развертка, швы.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4.4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Рендеринг 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(</w:t>
      </w:r>
      <w:r w:rsidRPr="003F00AE">
        <w:rPr>
          <w:rFonts w:ascii="Times New Roman" w:hAnsi="Times New Roman" w:cs="Times New Roman"/>
          <w:b/>
          <w:sz w:val="24"/>
          <w:szCs w:val="24"/>
        </w:rPr>
        <w:t>4 ч.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8FB">
        <w:rPr>
          <w:rFonts w:ascii="Times New Roman" w:hAnsi="Times New Roman" w:cs="Times New Roman"/>
          <w:sz w:val="24"/>
          <w:szCs w:val="24"/>
        </w:rPr>
        <w:t>Интерфейс и настройка рендера. Настройка камеры и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освещения сцены. Добавление окружения.</w:t>
      </w:r>
    </w:p>
    <w:p w:rsidR="00E848FB" w:rsidRPr="003F00AE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E">
        <w:rPr>
          <w:rFonts w:ascii="Times New Roman" w:hAnsi="Times New Roman" w:cs="Times New Roman"/>
          <w:b/>
          <w:sz w:val="24"/>
          <w:szCs w:val="24"/>
        </w:rPr>
        <w:t>4.5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«Создание </w:t>
      </w:r>
      <w:proofErr w:type="spellStart"/>
      <w:r w:rsidRPr="003F00AE">
        <w:rPr>
          <w:rFonts w:ascii="Times New Roman" w:hAnsi="Times New Roman" w:cs="Times New Roman"/>
          <w:b/>
          <w:sz w:val="24"/>
          <w:szCs w:val="24"/>
        </w:rPr>
        <w:t>Low</w:t>
      </w:r>
      <w:proofErr w:type="spellEnd"/>
      <w:r w:rsidRPr="003F00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0AE">
        <w:rPr>
          <w:rFonts w:ascii="Times New Roman" w:hAnsi="Times New Roman" w:cs="Times New Roman"/>
          <w:b/>
          <w:sz w:val="24"/>
          <w:szCs w:val="24"/>
        </w:rPr>
        <w:t>Poly</w:t>
      </w:r>
      <w:proofErr w:type="spellEnd"/>
      <w:r w:rsidRPr="003F00AE">
        <w:rPr>
          <w:rFonts w:ascii="Times New Roman" w:hAnsi="Times New Roman" w:cs="Times New Roman"/>
          <w:b/>
          <w:sz w:val="24"/>
          <w:szCs w:val="24"/>
        </w:rPr>
        <w:t xml:space="preserve"> иллюстрации» 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(</w:t>
      </w:r>
      <w:r w:rsidR="006B6CC0">
        <w:rPr>
          <w:rFonts w:ascii="Times New Roman" w:hAnsi="Times New Roman" w:cs="Times New Roman"/>
          <w:b/>
          <w:sz w:val="24"/>
          <w:szCs w:val="24"/>
        </w:rPr>
        <w:t>16</w:t>
      </w:r>
      <w:r w:rsidRPr="003F00AE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3F00AE" w:rsidRPr="003F00AE">
        <w:rPr>
          <w:rFonts w:ascii="Times New Roman" w:hAnsi="Times New Roman" w:cs="Times New Roman"/>
          <w:b/>
          <w:sz w:val="24"/>
          <w:szCs w:val="24"/>
        </w:rPr>
        <w:t>)</w:t>
      </w:r>
    </w:p>
    <w:p w:rsidR="00E848FB" w:rsidRPr="00E848FB" w:rsidRDefault="00E848FB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8FB">
        <w:rPr>
          <w:rFonts w:ascii="Times New Roman" w:hAnsi="Times New Roman" w:cs="Times New Roman"/>
          <w:sz w:val="24"/>
          <w:szCs w:val="24"/>
        </w:rPr>
        <w:t>Низкополигональные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 иллюстрации. Модели с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шейдингом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8FB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E848FB">
        <w:rPr>
          <w:rFonts w:ascii="Times New Roman" w:hAnsi="Times New Roman" w:cs="Times New Roman"/>
          <w:sz w:val="24"/>
          <w:szCs w:val="24"/>
        </w:rPr>
        <w:t>.</w:t>
      </w:r>
      <w:r w:rsidR="003F00AE">
        <w:rPr>
          <w:rFonts w:ascii="Times New Roman" w:hAnsi="Times New Roman" w:cs="Times New Roman"/>
          <w:sz w:val="24"/>
          <w:szCs w:val="24"/>
        </w:rPr>
        <w:t xml:space="preserve"> </w:t>
      </w:r>
      <w:r w:rsidRPr="00E848FB">
        <w:rPr>
          <w:rFonts w:ascii="Times New Roman" w:hAnsi="Times New Roman" w:cs="Times New Roman"/>
          <w:sz w:val="24"/>
          <w:szCs w:val="24"/>
        </w:rPr>
        <w:t>Определение – полигон.</w:t>
      </w:r>
    </w:p>
    <w:p w:rsidR="009D41D4" w:rsidRPr="009D41D4" w:rsidRDefault="009D41D4" w:rsidP="009D41D4">
      <w:pPr>
        <w:pStyle w:val="ab"/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Планируемые результаты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654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формирование уважительного отношения к иному мнению; развитие навыков сотрудничества с взрослыми и сверстниками в разных социальных ситуациях, умения не создавать конфликтов и находить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  <w:lang w:val="ru-RU"/>
        </w:rPr>
        <w:t>выходы из спорных ситуаций: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1) знать: способы выражения и отстаивания своего мнения,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ведения диалога;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работать в паре/группе, распределять обязанности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проектирования модели;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3) владеть: навыками сотрудничества со взрослыми и сверстниками,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навыками по совместной работе, коммуникации и презентации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ходе коллективной работы над проектом.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22654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322654">
        <w:rPr>
          <w:rFonts w:ascii="Times New Roman" w:hAnsi="Times New Roman" w:cs="Times New Roman"/>
          <w:i/>
          <w:sz w:val="24"/>
          <w:szCs w:val="24"/>
        </w:rPr>
        <w:t>: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освоение способов решения проблем творческого и поискового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  <w:lang w:val="ru-RU"/>
        </w:rPr>
        <w:t>характера: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lastRenderedPageBreak/>
        <w:t>1) знать: этапы проектирования и разработки модели, 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получения информации, необходимой для решения поставленной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задачи;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применять знания основ механики и алгоритмизации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творческой и проектной деятельности;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3) владеть: навыками проектирования собственных моделей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применением творческого подхода.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  <w:lang w:val="ru-RU"/>
        </w:rPr>
        <w:t>ситуациях неуспеха: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1) знать: способы отладки и тестирования разработанной модели;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анализировать модель, выявлять недостатки в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конструкции и устранять их;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3) владеть: навыками поиска и исправления ошибок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разработки, составления технического паспорта,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собственных моделей.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задач: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1) знать: способы составления технического паспорта модели;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уметь читать технологическую карту модели, 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технический паспорт модели;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3) владеть: навыками начального технического моделирования,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навыками использования таблиц для отображения и 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данных, навыками построение трехмерных моделей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двухмерным чертежам.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активное использование речевых средств и средств информационных и коммуникационных технологий для решения коммуникативных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  <w:lang w:val="ru-RU"/>
        </w:rPr>
        <w:t>познавательных задач: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1) знать: способы описания модели, в том числе способ 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технического паспорта модели;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составлять технический паспорт модели, подготавливать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творческие проекты и представлять их в том числе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использованием современных технических средств;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3) владеть: навыками использования речевых средств и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информационных и коммуникационных технологий для описания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и представления разработанной модели.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  <w:lang w:val="ru-RU"/>
        </w:rPr>
        <w:t>избирательности, этики и этикета: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1) знать: основные способы поиска, сбора, обработки, анализа,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организации, передачи и интерпретации информации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технического творчества и проектной деятельности;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готовить свое выступление и выступать с аудио-, видео-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графическим сопровождением в ходе представления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модели;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3) владеть: навыками работы с разными источниками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подготовки творческих проектов к выставкам.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  <w:lang w:val="ru-RU"/>
        </w:rPr>
        <w:t>отнесения к известным понятиям: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1) знать: элементы и базовые конструкции модели, этапы и 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построения модели;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составлять технический паспорт модели,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анализ и сравнение моделей, выявлять сходства и различия;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lastRenderedPageBreak/>
        <w:t>3) владеть: навыками установления причинно-следственных связей,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анализа результатов и поиска новых решений в ходе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работы модели.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  <w:lang w:val="ru-RU"/>
        </w:rPr>
        <w:t>оценивать собственное поведение и поведение окружающих: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1) знать: основные этапы и принципы совместной работы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проектом, способы распределения функций и ролей в 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адаптироваться в коллективе и выполнять свою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работы в общем ритме, налаживать конструктивный диалог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другими участниками группы, аргументированно убеждать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правильности предлагаемого решения, признавать свои ошибки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принимать чужую точку зрения в ходе групповой работы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совместным проектом;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3) владеть: навыками совместной проектной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навыками организация мозговых штурмов для поиска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решений.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654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приобретение первоначальных представлений о компьютерной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  <w:lang w:val="ru-RU"/>
        </w:rPr>
        <w:t>грамотности: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1) знать: базовые элементы геометрии, технические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различных моделей, сооружений и механизмов; компьютерную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среду.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использовать приобретенные знания для творческого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решения несложных конструкторских задач в ходе коллективной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работы над проектом на заданную тему;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3) владеть: навыками создания 3D-моделей.</w:t>
      </w:r>
    </w:p>
    <w:p w:rsidR="00322654" w:rsidRPr="00322654" w:rsidRDefault="00322654" w:rsidP="00322654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654">
        <w:rPr>
          <w:rFonts w:ascii="Times New Roman" w:hAnsi="Times New Roman" w:cs="Times New Roman"/>
          <w:sz w:val="24"/>
          <w:szCs w:val="24"/>
          <w:lang w:val="ru-RU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  <w:lang w:val="ru-RU"/>
        </w:rPr>
        <w:t>процессов, записи и выполнения алгоритмов;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1) знать: конструктивные особенности модели, технические 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описания конструкции модели, этапы разработки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конструирования модели;</w:t>
      </w:r>
    </w:p>
    <w:p w:rsidR="00322654" w:rsidRP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2) уметь: выстраивать гипотезу и сопоставлять с полученным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результатом, составлять технический паспорт модели, логически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правильно и технически грамотно описывать поведение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модели, интерпретировать двухмерные и трёхмерные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иллюстрации моделей, осуществлять измерения,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измерять время в секундах с точностью до десятых долей,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измерять расстояние, упорядочивать информацию в списке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таблице, модифицировать модель путем изменения конструкции;</w:t>
      </w:r>
    </w:p>
    <w:p w:rsidR="00322654" w:rsidRDefault="00322654" w:rsidP="00322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654">
        <w:rPr>
          <w:rFonts w:ascii="Times New Roman" w:hAnsi="Times New Roman" w:cs="Times New Roman"/>
          <w:sz w:val="24"/>
          <w:szCs w:val="24"/>
        </w:rPr>
        <w:t>3) владеть: навыками проведения физического эксперимента,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навыками начального технического конструирования, навыками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654">
        <w:rPr>
          <w:rFonts w:ascii="Times New Roman" w:hAnsi="Times New Roman" w:cs="Times New Roman"/>
          <w:sz w:val="24"/>
          <w:szCs w:val="24"/>
        </w:rPr>
        <w:t>составления программ.</w:t>
      </w:r>
      <w:r w:rsidRPr="00322654">
        <w:rPr>
          <w:rFonts w:ascii="Times New Roman" w:hAnsi="Times New Roman" w:cs="Times New Roman"/>
          <w:sz w:val="24"/>
          <w:szCs w:val="24"/>
        </w:rPr>
        <w:cr/>
      </w: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654" w:rsidRDefault="00322654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0153" w:rsidRDefault="00F20153" w:rsidP="0032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  <w:r w:rsidRPr="004D61AE">
        <w:rPr>
          <w:rFonts w:ascii="Times New Roman" w:hAnsi="Times New Roman" w:cs="Times New Roman"/>
          <w:b/>
          <w:sz w:val="28"/>
          <w:szCs w:val="28"/>
        </w:rPr>
        <w:t>. Комплекс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организационно-педагогических условий</w:t>
      </w:r>
    </w:p>
    <w:p w:rsidR="00F20153" w:rsidRDefault="00F20153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Учебно-тематическое планирование</w:t>
      </w:r>
    </w:p>
    <w:p w:rsidR="006B6CC0" w:rsidRDefault="006B6CC0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группы по 15 человек.</w:t>
      </w:r>
    </w:p>
    <w:p w:rsidR="006B6CC0" w:rsidRPr="006B6CC0" w:rsidRDefault="006B6CC0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B6CC0">
        <w:rPr>
          <w:rFonts w:ascii="Times New Roman" w:hAnsi="Times New Roman" w:cs="Times New Roman"/>
          <w:sz w:val="24"/>
          <w:szCs w:val="24"/>
        </w:rPr>
        <w:t>Количество часов</w:t>
      </w:r>
      <w:r>
        <w:rPr>
          <w:rFonts w:ascii="Times New Roman" w:hAnsi="Times New Roman" w:cs="Times New Roman"/>
          <w:sz w:val="24"/>
          <w:szCs w:val="24"/>
        </w:rPr>
        <w:t xml:space="preserve"> на 1 группу: всего 76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часов; в неделю 2,25 </w:t>
      </w:r>
      <w:r w:rsidRPr="006B6CC0">
        <w:rPr>
          <w:rFonts w:ascii="Times New Roman" w:hAnsi="Times New Roman" w:cs="Times New Roman"/>
          <w:sz w:val="24"/>
          <w:szCs w:val="24"/>
        </w:rPr>
        <w:t xml:space="preserve">часа </w:t>
      </w:r>
    </w:p>
    <w:tbl>
      <w:tblPr>
        <w:tblStyle w:val="af4"/>
        <w:tblW w:w="9352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1560"/>
        <w:gridCol w:w="1417"/>
        <w:gridCol w:w="1418"/>
      </w:tblGrid>
      <w:tr w:rsidR="00F20153" w:rsidRPr="00F20153" w:rsidTr="00265246">
        <w:trPr>
          <w:jc w:val="center"/>
        </w:trPr>
        <w:tc>
          <w:tcPr>
            <w:tcW w:w="562" w:type="dxa"/>
            <w:vMerge w:val="restart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b/>
                <w:sz w:val="24"/>
                <w:szCs w:val="24"/>
              </w:rPr>
              <w:t>Тема внеурочной деятельности</w:t>
            </w:r>
          </w:p>
        </w:tc>
        <w:tc>
          <w:tcPr>
            <w:tcW w:w="1560" w:type="dxa"/>
            <w:vMerge w:val="restart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20153" w:rsidRPr="00F20153" w:rsidTr="00265246">
        <w:trPr>
          <w:jc w:val="center"/>
        </w:trPr>
        <w:tc>
          <w:tcPr>
            <w:tcW w:w="562" w:type="dxa"/>
            <w:vMerge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F20153" w:rsidRPr="00E848FB" w:rsidRDefault="00E848FB" w:rsidP="00265246">
            <w:pPr>
              <w:pStyle w:val="Default"/>
            </w:pPr>
            <w:r w:rsidRPr="00E848FB">
              <w:t>Инструктаж по ТБ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F20153" w:rsidRPr="00E848FB" w:rsidRDefault="00E848FB" w:rsidP="00265246">
            <w:pPr>
              <w:pStyle w:val="Default"/>
            </w:pPr>
            <w:r w:rsidRPr="00E848FB">
              <w:t>Введение в 3D-моделирование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  <w:rPr>
                <w:lang w:val="ru-RU"/>
              </w:rPr>
            </w:pPr>
            <w:r w:rsidRPr="00E848FB">
              <w:t>Знакомство с программой Blender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  <w:rPr>
                <w:lang w:val="ru-RU"/>
              </w:rPr>
            </w:pPr>
            <w:r w:rsidRPr="00E848FB">
              <w:t>Знакомство с программой Blender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Работа с объектами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Работа с объектами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Простая визуализация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Простая визуализация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Простая визуализация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Простая визуализация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Режимы объектный и редактирования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Режимы объектный и редактирования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F20153" w:rsidRPr="00E848FB" w:rsidRDefault="00E848FB" w:rsidP="00265246">
            <w:pPr>
              <w:pStyle w:val="Default"/>
            </w:pPr>
            <w:r w:rsidRPr="00E848FB">
              <w:t>Быстрое дублирование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F20153" w:rsidRPr="00E848FB" w:rsidRDefault="00E848FB" w:rsidP="00265246">
            <w:pPr>
              <w:pStyle w:val="Default"/>
            </w:pPr>
            <w:r w:rsidRPr="00E848FB">
              <w:t>Быстрое дублирование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Экструдирование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F20153" w:rsidRPr="00F20153" w:rsidRDefault="00E848FB" w:rsidP="00265246">
            <w:pPr>
              <w:pStyle w:val="Default"/>
            </w:pPr>
            <w:r w:rsidRPr="00E848FB">
              <w:t>Экструдирование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>Практическая работа «Создание кружки методом экструдирования»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>Практическая работа «Создание кружки методом экструдирования»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Подразделение (subdivide)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Подразделение (subdivide)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Инструмент Spin (вращение)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Инструмент Spin (вращение)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</w:pPr>
            <w:r w:rsidRPr="003F00AE">
              <w:t>Логические операции Boolean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</w:pPr>
            <w:r w:rsidRPr="003F00AE">
              <w:t>Логические операции Boolean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</w:pPr>
            <w:r w:rsidRPr="003F00AE">
              <w:t>Практическая работа «Сыр»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</w:pPr>
            <w:r w:rsidRPr="003F00AE">
              <w:t>Практическая работа «Сыр»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Материалы и текстуры объектов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Материалы и текстуры объектов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>Базовые приемы работы с текстом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>Базовые приемы работы с текстом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Mirror – зеркальное отображение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Mirror – зеркальное отображение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Модификаторы Array – массив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Модификаторы Array – массив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«Сказочный город»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«Сказочный город»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«Сказочный город»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«Сказочный город»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«Сказочный город»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«Сказочный город»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«Сказочный город»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«Сказочный город»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>Клонирование и внедрение в сцену объектов из других файлов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>Клонирование и внедрение в сцену объектов из других файлов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«Праздничный стол»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Практическая работа «Праздничный стол»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Практическая работа «Праздничный стол»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Практическая работа «Праздничный стол»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UV-развёртка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UV-развёртка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UV-развёртка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UV-развёртка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UV-развёртка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UV-развёртка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UV-развёртка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UV-развёртка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Рендеринг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  <w:rPr>
                <w:lang w:val="ru-RU"/>
              </w:rPr>
            </w:pPr>
            <w:r w:rsidRPr="00E848FB">
              <w:t>Рендеринг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Рендеринг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95" w:type="dxa"/>
          </w:tcPr>
          <w:p w:rsidR="00F20153" w:rsidRPr="00F20153" w:rsidRDefault="003F00AE" w:rsidP="00265246">
            <w:pPr>
              <w:pStyle w:val="Default"/>
            </w:pPr>
            <w:r w:rsidRPr="00E848FB">
              <w:t>Рендеринг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53" w:rsidRPr="00F20153" w:rsidTr="00265246">
        <w:trPr>
          <w:jc w:val="center"/>
        </w:trPr>
        <w:tc>
          <w:tcPr>
            <w:tcW w:w="562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4395" w:type="dxa"/>
          </w:tcPr>
          <w:p w:rsidR="00F20153" w:rsidRPr="003F00AE" w:rsidRDefault="003F00AE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F20153" w:rsidRPr="00F20153" w:rsidRDefault="00F20153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153" w:rsidRPr="00F20153" w:rsidRDefault="00F20153" w:rsidP="0026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C0" w:rsidRPr="00F20153" w:rsidTr="00265246">
        <w:trPr>
          <w:jc w:val="center"/>
        </w:trPr>
        <w:tc>
          <w:tcPr>
            <w:tcW w:w="562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4395" w:type="dxa"/>
          </w:tcPr>
          <w:p w:rsidR="006B6CC0" w:rsidRPr="006B6CC0" w:rsidRDefault="006B6CC0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CC0" w:rsidRPr="00F20153" w:rsidTr="00265246">
        <w:trPr>
          <w:jc w:val="center"/>
        </w:trPr>
        <w:tc>
          <w:tcPr>
            <w:tcW w:w="562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4395" w:type="dxa"/>
          </w:tcPr>
          <w:p w:rsidR="006B6CC0" w:rsidRPr="006B6CC0" w:rsidRDefault="006B6CC0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CC0" w:rsidRPr="00F20153" w:rsidTr="00265246">
        <w:trPr>
          <w:jc w:val="center"/>
        </w:trPr>
        <w:tc>
          <w:tcPr>
            <w:tcW w:w="562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4395" w:type="dxa"/>
          </w:tcPr>
          <w:p w:rsidR="006B6CC0" w:rsidRPr="006B6CC0" w:rsidRDefault="006B6CC0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CC0" w:rsidRPr="00F20153" w:rsidTr="00265246">
        <w:trPr>
          <w:jc w:val="center"/>
        </w:trPr>
        <w:tc>
          <w:tcPr>
            <w:tcW w:w="562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4395" w:type="dxa"/>
          </w:tcPr>
          <w:p w:rsidR="006B6CC0" w:rsidRPr="006B6CC0" w:rsidRDefault="006B6CC0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CC0" w:rsidRPr="00F20153" w:rsidTr="00265246">
        <w:trPr>
          <w:jc w:val="center"/>
        </w:trPr>
        <w:tc>
          <w:tcPr>
            <w:tcW w:w="562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4395" w:type="dxa"/>
          </w:tcPr>
          <w:p w:rsidR="006B6CC0" w:rsidRPr="006B6CC0" w:rsidRDefault="006B6CC0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CC0" w:rsidRPr="00F20153" w:rsidTr="00265246">
        <w:trPr>
          <w:jc w:val="center"/>
        </w:trPr>
        <w:tc>
          <w:tcPr>
            <w:tcW w:w="562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4395" w:type="dxa"/>
          </w:tcPr>
          <w:p w:rsidR="006B6CC0" w:rsidRPr="006B6CC0" w:rsidRDefault="006B6CC0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CC0" w:rsidRPr="00F20153" w:rsidTr="00265246">
        <w:trPr>
          <w:jc w:val="center"/>
        </w:trPr>
        <w:tc>
          <w:tcPr>
            <w:tcW w:w="562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4395" w:type="dxa"/>
          </w:tcPr>
          <w:p w:rsidR="006B6CC0" w:rsidRPr="006B6CC0" w:rsidRDefault="006B6CC0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CC0" w:rsidRPr="00F20153" w:rsidTr="00265246">
        <w:trPr>
          <w:jc w:val="center"/>
        </w:trPr>
        <w:tc>
          <w:tcPr>
            <w:tcW w:w="562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4395" w:type="dxa"/>
          </w:tcPr>
          <w:p w:rsidR="006B6CC0" w:rsidRPr="006B6CC0" w:rsidRDefault="006B6CC0" w:rsidP="00265246">
            <w:pPr>
              <w:pStyle w:val="Default"/>
              <w:rPr>
                <w:lang w:val="ru-RU"/>
              </w:rPr>
            </w:pPr>
            <w:r w:rsidRPr="003F00AE">
              <w:rPr>
                <w:lang w:val="ru-RU"/>
              </w:rPr>
              <w:t xml:space="preserve">Практическая работа «Создание </w:t>
            </w:r>
            <w:r w:rsidRPr="00E848FB">
              <w:t>Low</w:t>
            </w:r>
            <w:r w:rsidRPr="003F00AE">
              <w:rPr>
                <w:lang w:val="ru-RU"/>
              </w:rPr>
              <w:t xml:space="preserve"> </w:t>
            </w:r>
            <w:r w:rsidRPr="00E848FB">
              <w:t>Poly</w:t>
            </w:r>
            <w:r w:rsidRPr="003F00AE">
              <w:rPr>
                <w:lang w:val="ru-RU"/>
              </w:rPr>
              <w:t xml:space="preserve"> иллюстрации»</w:t>
            </w:r>
          </w:p>
        </w:tc>
        <w:tc>
          <w:tcPr>
            <w:tcW w:w="1560" w:type="dxa"/>
          </w:tcPr>
          <w:p w:rsidR="006B6CC0" w:rsidRPr="006B6CC0" w:rsidRDefault="006B6CC0" w:rsidP="00265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B6CC0" w:rsidRPr="006B6CC0" w:rsidRDefault="006B6CC0" w:rsidP="0026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20153" w:rsidRDefault="00F20153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6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5BCF" w:rsidRDefault="009A5BCF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0153" w:rsidRDefault="00F20153" w:rsidP="00F201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 Условия реализации программы</w:t>
      </w:r>
    </w:p>
    <w:p w:rsidR="00644BF7" w:rsidRPr="00644BF7" w:rsidRDefault="00644BF7" w:rsidP="00764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B1047">
        <w:rPr>
          <w:rFonts w:ascii="Times New Roman" w:hAnsi="Times New Roman" w:cs="Times New Roman"/>
          <w:i/>
          <w:sz w:val="24"/>
          <w:szCs w:val="28"/>
        </w:rPr>
        <w:t>Условия набора:</w:t>
      </w:r>
      <w:r w:rsidRPr="00644BF7">
        <w:rPr>
          <w:rFonts w:ascii="Times New Roman" w:hAnsi="Times New Roman" w:cs="Times New Roman"/>
          <w:sz w:val="24"/>
          <w:szCs w:val="28"/>
        </w:rPr>
        <w:t xml:space="preserve"> зачисление в программу осуществляется по желанию обучающегося и письменного согласия родителей (законных представителей).</w:t>
      </w:r>
    </w:p>
    <w:p w:rsidR="00644BF7" w:rsidRPr="00644BF7" w:rsidRDefault="00644BF7" w:rsidP="00764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B1047">
        <w:rPr>
          <w:rFonts w:ascii="Times New Roman" w:hAnsi="Times New Roman" w:cs="Times New Roman"/>
          <w:i/>
          <w:sz w:val="24"/>
          <w:szCs w:val="28"/>
        </w:rPr>
        <w:t>Допустимый возраст участников программы:</w:t>
      </w:r>
      <w:r w:rsidRPr="00644BF7">
        <w:rPr>
          <w:rFonts w:ascii="Times New Roman" w:hAnsi="Times New Roman" w:cs="Times New Roman"/>
          <w:sz w:val="24"/>
          <w:szCs w:val="28"/>
        </w:rPr>
        <w:t xml:space="preserve"> по программе могут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4BF7">
        <w:rPr>
          <w:rFonts w:ascii="Times New Roman" w:hAnsi="Times New Roman" w:cs="Times New Roman"/>
          <w:sz w:val="24"/>
          <w:szCs w:val="28"/>
        </w:rPr>
        <w:t xml:space="preserve">заниматься обучающиеся с </w:t>
      </w:r>
      <w:r w:rsidR="004E272B">
        <w:rPr>
          <w:rFonts w:ascii="Times New Roman" w:hAnsi="Times New Roman" w:cs="Times New Roman"/>
          <w:sz w:val="24"/>
          <w:szCs w:val="28"/>
        </w:rPr>
        <w:t>13 до 14</w:t>
      </w:r>
      <w:r w:rsidRPr="00644BF7">
        <w:rPr>
          <w:rFonts w:ascii="Times New Roman" w:hAnsi="Times New Roman" w:cs="Times New Roman"/>
          <w:sz w:val="24"/>
          <w:szCs w:val="28"/>
        </w:rPr>
        <w:t xml:space="preserve"> лет.</w:t>
      </w:r>
    </w:p>
    <w:p w:rsidR="00644BF7" w:rsidRPr="00644BF7" w:rsidRDefault="00644BF7" w:rsidP="00764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B1047">
        <w:rPr>
          <w:rFonts w:ascii="Times New Roman" w:hAnsi="Times New Roman" w:cs="Times New Roman"/>
          <w:i/>
          <w:sz w:val="24"/>
          <w:szCs w:val="28"/>
        </w:rPr>
        <w:t>Сроки реализации образовательной программы:</w:t>
      </w:r>
      <w:r w:rsidRPr="00644BF7">
        <w:rPr>
          <w:rFonts w:ascii="Times New Roman" w:hAnsi="Times New Roman" w:cs="Times New Roman"/>
          <w:sz w:val="24"/>
          <w:szCs w:val="28"/>
        </w:rPr>
        <w:t xml:space="preserve"> программа рассчитана на 1 год.</w:t>
      </w:r>
    </w:p>
    <w:p w:rsidR="003B1047" w:rsidRPr="00C15A6B" w:rsidRDefault="00644BF7" w:rsidP="00764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047">
        <w:rPr>
          <w:rFonts w:ascii="Times New Roman" w:hAnsi="Times New Roman" w:cs="Times New Roman"/>
          <w:i/>
          <w:sz w:val="24"/>
          <w:szCs w:val="28"/>
        </w:rPr>
        <w:t>Формы и режимы занят</w:t>
      </w:r>
      <w:r w:rsidR="003B1047" w:rsidRPr="003B1047">
        <w:rPr>
          <w:rFonts w:ascii="Times New Roman" w:hAnsi="Times New Roman" w:cs="Times New Roman"/>
          <w:i/>
          <w:sz w:val="24"/>
          <w:szCs w:val="28"/>
        </w:rPr>
        <w:t>ий:</w:t>
      </w:r>
      <w:r w:rsidR="003B1047">
        <w:rPr>
          <w:rFonts w:ascii="Times New Roman" w:hAnsi="Times New Roman" w:cs="Times New Roman"/>
          <w:sz w:val="24"/>
          <w:szCs w:val="28"/>
        </w:rPr>
        <w:t xml:space="preserve"> Занятия проводятся </w:t>
      </w:r>
      <w:r w:rsidR="009A5BCF">
        <w:rPr>
          <w:rFonts w:ascii="Times New Roman" w:hAnsi="Times New Roman" w:cs="Times New Roman"/>
          <w:sz w:val="24"/>
          <w:szCs w:val="28"/>
        </w:rPr>
        <w:t>в двух группах</w:t>
      </w:r>
      <w:r w:rsidR="009A5BCF" w:rsidRPr="00644BF7">
        <w:rPr>
          <w:rFonts w:ascii="Times New Roman" w:hAnsi="Times New Roman" w:cs="Times New Roman"/>
          <w:sz w:val="24"/>
          <w:szCs w:val="28"/>
        </w:rPr>
        <w:t xml:space="preserve"> </w:t>
      </w:r>
      <w:r w:rsidR="009A5BCF">
        <w:rPr>
          <w:rFonts w:ascii="Times New Roman" w:hAnsi="Times New Roman" w:cs="Times New Roman"/>
          <w:sz w:val="24"/>
          <w:szCs w:val="28"/>
        </w:rPr>
        <w:t>по</w:t>
      </w:r>
      <w:r w:rsidRPr="00644BF7">
        <w:rPr>
          <w:rFonts w:ascii="Times New Roman" w:hAnsi="Times New Roman" w:cs="Times New Roman"/>
          <w:sz w:val="24"/>
          <w:szCs w:val="28"/>
        </w:rPr>
        <w:t>15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1047" w:rsidRPr="00644BF7">
        <w:rPr>
          <w:rFonts w:ascii="Times New Roman" w:hAnsi="Times New Roman" w:cs="Times New Roman"/>
          <w:sz w:val="24"/>
          <w:szCs w:val="28"/>
        </w:rPr>
        <w:t>человек</w:t>
      </w:r>
      <w:r w:rsidR="009A5BCF">
        <w:rPr>
          <w:rFonts w:ascii="Times New Roman" w:hAnsi="Times New Roman" w:cs="Times New Roman"/>
          <w:sz w:val="24"/>
          <w:szCs w:val="28"/>
        </w:rPr>
        <w:t>. Каждая группа</w:t>
      </w:r>
      <w:r w:rsidR="003B1047" w:rsidRPr="00644BF7">
        <w:rPr>
          <w:rFonts w:ascii="Times New Roman" w:hAnsi="Times New Roman" w:cs="Times New Roman"/>
          <w:sz w:val="24"/>
          <w:szCs w:val="28"/>
        </w:rPr>
        <w:t xml:space="preserve"> 1</w:t>
      </w:r>
      <w:r w:rsidRPr="00644BF7">
        <w:rPr>
          <w:rFonts w:ascii="Times New Roman" w:hAnsi="Times New Roman" w:cs="Times New Roman"/>
          <w:sz w:val="24"/>
          <w:szCs w:val="28"/>
        </w:rPr>
        <w:t>раз в неделю по 2</w:t>
      </w:r>
      <w:r w:rsidR="009A5BCF">
        <w:rPr>
          <w:rFonts w:ascii="Times New Roman" w:hAnsi="Times New Roman" w:cs="Times New Roman"/>
          <w:sz w:val="24"/>
          <w:szCs w:val="28"/>
        </w:rPr>
        <w:t>,25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4BF7">
        <w:rPr>
          <w:rFonts w:ascii="Times New Roman" w:hAnsi="Times New Roman" w:cs="Times New Roman"/>
          <w:sz w:val="24"/>
          <w:szCs w:val="28"/>
        </w:rPr>
        <w:t xml:space="preserve">академических часа, </w:t>
      </w:r>
      <w:r w:rsidR="009A5BCF">
        <w:rPr>
          <w:rFonts w:ascii="Times New Roman" w:hAnsi="Times New Roman" w:cs="Times New Roman"/>
          <w:sz w:val="24"/>
          <w:szCs w:val="28"/>
        </w:rPr>
        <w:t>76</w:t>
      </w:r>
      <w:r w:rsidR="00866751">
        <w:rPr>
          <w:rFonts w:ascii="Times New Roman" w:hAnsi="Times New Roman" w:cs="Times New Roman"/>
          <w:sz w:val="24"/>
          <w:szCs w:val="28"/>
        </w:rPr>
        <w:t>,5</w:t>
      </w:r>
      <w:r w:rsidR="003B1047">
        <w:rPr>
          <w:rFonts w:ascii="Times New Roman" w:hAnsi="Times New Roman" w:cs="Times New Roman"/>
          <w:sz w:val="24"/>
          <w:szCs w:val="28"/>
        </w:rPr>
        <w:t xml:space="preserve"> </w:t>
      </w:r>
      <w:r w:rsidRPr="00644BF7">
        <w:rPr>
          <w:rFonts w:ascii="Times New Roman" w:hAnsi="Times New Roman" w:cs="Times New Roman"/>
          <w:sz w:val="24"/>
          <w:szCs w:val="28"/>
        </w:rPr>
        <w:t>час</w:t>
      </w:r>
      <w:r w:rsidR="003B1047">
        <w:rPr>
          <w:rFonts w:ascii="Times New Roman" w:hAnsi="Times New Roman" w:cs="Times New Roman"/>
          <w:sz w:val="24"/>
          <w:szCs w:val="28"/>
        </w:rPr>
        <w:t>ов</w:t>
      </w:r>
      <w:r w:rsidRPr="00644BF7">
        <w:rPr>
          <w:rFonts w:ascii="Times New Roman" w:hAnsi="Times New Roman" w:cs="Times New Roman"/>
          <w:sz w:val="24"/>
          <w:szCs w:val="28"/>
        </w:rPr>
        <w:t xml:space="preserve"> в год.</w:t>
      </w:r>
      <w:r w:rsidR="009A5BCF">
        <w:rPr>
          <w:rFonts w:ascii="Times New Roman" w:hAnsi="Times New Roman" w:cs="Times New Roman"/>
          <w:sz w:val="24"/>
          <w:szCs w:val="28"/>
        </w:rPr>
        <w:t xml:space="preserve"> Итого 15</w:t>
      </w:r>
      <w:r w:rsidR="00866751">
        <w:rPr>
          <w:rFonts w:ascii="Times New Roman" w:hAnsi="Times New Roman" w:cs="Times New Roman"/>
          <w:sz w:val="24"/>
          <w:szCs w:val="28"/>
        </w:rPr>
        <w:t>2 часа</w:t>
      </w:r>
      <w:r w:rsidR="009A5BCF">
        <w:rPr>
          <w:rFonts w:ascii="Times New Roman" w:hAnsi="Times New Roman" w:cs="Times New Roman"/>
          <w:sz w:val="24"/>
          <w:szCs w:val="28"/>
        </w:rPr>
        <w:t xml:space="preserve"> в год.</w:t>
      </w:r>
      <w:r w:rsidRPr="00644BF7">
        <w:rPr>
          <w:rFonts w:ascii="Times New Roman" w:hAnsi="Times New Roman" w:cs="Times New Roman"/>
          <w:sz w:val="24"/>
          <w:szCs w:val="28"/>
        </w:rPr>
        <w:t xml:space="preserve"> Занятия проводятся в форме лекций,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4BF7">
        <w:rPr>
          <w:rFonts w:ascii="Times New Roman" w:hAnsi="Times New Roman" w:cs="Times New Roman"/>
          <w:sz w:val="24"/>
          <w:szCs w:val="28"/>
        </w:rPr>
        <w:t>мастер-классов, практических занятий, семинаров, выставок.</w:t>
      </w:r>
      <w:r w:rsidRPr="00644BF7">
        <w:rPr>
          <w:rFonts w:ascii="Times New Roman" w:hAnsi="Times New Roman" w:cs="Times New Roman"/>
          <w:sz w:val="24"/>
          <w:szCs w:val="28"/>
        </w:rPr>
        <w:cr/>
      </w:r>
      <w:r w:rsidR="003B1047" w:rsidRPr="003B10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1047" w:rsidRPr="003B1047">
        <w:rPr>
          <w:rFonts w:ascii="Times New Roman" w:eastAsia="Times New Roman" w:hAnsi="Times New Roman" w:cs="Times New Roman"/>
          <w:i/>
          <w:sz w:val="24"/>
          <w:szCs w:val="28"/>
        </w:rPr>
        <w:t>Материально – техническое обеспечение, для включения в процесс обучения по программе:</w:t>
      </w:r>
    </w:p>
    <w:p w:rsidR="003B1047" w:rsidRPr="004E272B" w:rsidRDefault="003B1047" w:rsidP="00764BCA">
      <w:pPr>
        <w:widowControl w:val="0"/>
        <w:numPr>
          <w:ilvl w:val="0"/>
          <w:numId w:val="40"/>
        </w:numPr>
        <w:tabs>
          <w:tab w:val="left" w:pos="906"/>
        </w:tabs>
        <w:spacing w:after="0" w:line="240" w:lineRule="auto"/>
        <w:ind w:right="60" w:firstLine="567"/>
        <w:rPr>
          <w:rFonts w:ascii="Times New Roman" w:eastAsia="Times New Roman" w:hAnsi="Times New Roman" w:cs="Times New Roman"/>
          <w:sz w:val="24"/>
          <w:szCs w:val="28"/>
        </w:rPr>
      </w:pP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</w:rPr>
        <w:t>Компьютерный класс из 1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</w:t>
      </w: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персональных компьютеров с операционной системой </w:t>
      </w: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Windows</w:t>
      </w: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-10 и программным обеспечением </w:t>
      </w: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Microsoft</w:t>
      </w: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Office</w:t>
      </w: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r w:rsidR="004E272B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Blender</w:t>
      </w:r>
    </w:p>
    <w:p w:rsidR="004E272B" w:rsidRPr="004E272B" w:rsidRDefault="004E272B" w:rsidP="00764BCA">
      <w:pPr>
        <w:widowControl w:val="0"/>
        <w:numPr>
          <w:ilvl w:val="0"/>
          <w:numId w:val="40"/>
        </w:numPr>
        <w:tabs>
          <w:tab w:val="left" w:pos="906"/>
        </w:tabs>
        <w:spacing w:after="0" w:line="240" w:lineRule="auto"/>
        <w:ind w:right="60" w:firstLine="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3D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принтер</w:t>
      </w:r>
    </w:p>
    <w:p w:rsidR="003B1047" w:rsidRPr="003B1047" w:rsidRDefault="003B1047" w:rsidP="00764BCA">
      <w:pPr>
        <w:widowControl w:val="0"/>
        <w:numPr>
          <w:ilvl w:val="0"/>
          <w:numId w:val="40"/>
        </w:numPr>
        <w:tabs>
          <w:tab w:val="left" w:pos="91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</w:rPr>
        <w:t>Локальная компьютерная сеть;</w:t>
      </w:r>
    </w:p>
    <w:p w:rsidR="003B1047" w:rsidRPr="003B1047" w:rsidRDefault="003B1047" w:rsidP="00764BCA">
      <w:pPr>
        <w:widowControl w:val="0"/>
        <w:numPr>
          <w:ilvl w:val="0"/>
          <w:numId w:val="40"/>
        </w:numPr>
        <w:tabs>
          <w:tab w:val="left" w:pos="9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</w:rPr>
        <w:t>Глобальная сеть Интернет;</w:t>
      </w:r>
    </w:p>
    <w:p w:rsidR="003B1047" w:rsidRPr="003B1047" w:rsidRDefault="00183C23" w:rsidP="00764BCA">
      <w:pPr>
        <w:widowControl w:val="0"/>
        <w:numPr>
          <w:ilvl w:val="0"/>
          <w:numId w:val="40"/>
        </w:numPr>
        <w:tabs>
          <w:tab w:val="left" w:pos="925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3B1047">
        <w:rPr>
          <w:rFonts w:ascii="Times New Roman" w:eastAsia="Times New Roman" w:hAnsi="Times New Roman" w:cs="Times New Roman"/>
          <w:color w:val="000000"/>
          <w:sz w:val="24"/>
          <w:szCs w:val="28"/>
        </w:rPr>
        <w:t>Видеопроектор</w:t>
      </w:r>
      <w:r w:rsidR="003B1047" w:rsidRPr="003B1047">
        <w:rPr>
          <w:rFonts w:ascii="Times New Roman" w:eastAsia="Times New Roman" w:hAnsi="Times New Roman" w:cs="Times New Roman"/>
          <w:color w:val="000000"/>
          <w:sz w:val="24"/>
          <w:szCs w:val="28"/>
        </w:rPr>
        <w:t>, экран.</w:t>
      </w:r>
    </w:p>
    <w:p w:rsidR="003B1047" w:rsidRDefault="003B1047" w:rsidP="003B104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 Формы аттестации</w:t>
      </w:r>
    </w:p>
    <w:p w:rsidR="003B1047" w:rsidRPr="004E272B" w:rsidRDefault="004E272B" w:rsidP="004E2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72B">
        <w:rPr>
          <w:rFonts w:ascii="Times New Roman" w:hAnsi="Times New Roman" w:cs="Times New Roman"/>
          <w:sz w:val="24"/>
          <w:szCs w:val="24"/>
        </w:rPr>
        <w:t>Предусматриваются различные формы подведения итогов реализации образовательной программы: выставка, соревнование, внутригрупповой конкурс, презентация проектов обучающихся, участие в олимпиадах, соревнованиях, учебно-исследовательских конференциях.</w:t>
      </w:r>
    </w:p>
    <w:p w:rsidR="003B1047" w:rsidRDefault="003B1047" w:rsidP="003B104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 Оценочные материалы</w:t>
      </w:r>
    </w:p>
    <w:p w:rsidR="004E272B" w:rsidRPr="00183C23" w:rsidRDefault="00183C23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C2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E272B" w:rsidRPr="00183C23">
        <w:rPr>
          <w:rFonts w:ascii="Times New Roman" w:hAnsi="Times New Roman" w:cs="Times New Roman"/>
          <w:color w:val="000000"/>
          <w:sz w:val="24"/>
          <w:szCs w:val="24"/>
        </w:rPr>
        <w:t xml:space="preserve">процессе обучения применяются следующие </w:t>
      </w:r>
      <w:r w:rsidR="004E272B" w:rsidRPr="00183C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виды контроля: </w:t>
      </w:r>
    </w:p>
    <w:p w:rsidR="004E272B" w:rsidRPr="006B6CC0" w:rsidRDefault="004E272B" w:rsidP="00764BCA">
      <w:pPr>
        <w:pStyle w:val="ab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64BCA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вводный контроль </w:t>
      </w:r>
      <w:r w:rsidRPr="00764BCA">
        <w:rPr>
          <w:rFonts w:ascii="Times New Roman" w:hAnsi="Times New Roman" w:cs="Times New Roman"/>
          <w:sz w:val="24"/>
          <w:lang w:val="ru-RU"/>
        </w:rPr>
        <w:t xml:space="preserve">имеет диагностические задачи и осуществляется в начале учебного года. </w:t>
      </w:r>
      <w:r w:rsidRPr="006B6CC0">
        <w:rPr>
          <w:rFonts w:ascii="Times New Roman" w:hAnsi="Times New Roman" w:cs="Times New Roman"/>
          <w:sz w:val="24"/>
          <w:lang w:val="ru-RU"/>
        </w:rPr>
        <w:t xml:space="preserve">Результаты заносятся в диагностическую карту. Основным методом предварительного контроля является наблюдение. </w:t>
      </w:r>
    </w:p>
    <w:p w:rsidR="004E272B" w:rsidRPr="006B6CC0" w:rsidRDefault="004E272B" w:rsidP="00764BCA">
      <w:pPr>
        <w:pStyle w:val="ab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64BCA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текущий контроль </w:t>
      </w:r>
      <w:r w:rsidRPr="00764BCA">
        <w:rPr>
          <w:rFonts w:ascii="Times New Roman" w:hAnsi="Times New Roman" w:cs="Times New Roman"/>
          <w:sz w:val="24"/>
          <w:lang w:val="ru-RU"/>
        </w:rPr>
        <w:t xml:space="preserve">предполагает систематическую проверку и оценку образовательных результатов по конкретным темам. </w:t>
      </w:r>
      <w:r w:rsidRPr="006B6CC0">
        <w:rPr>
          <w:rFonts w:ascii="Times New Roman" w:hAnsi="Times New Roman" w:cs="Times New Roman"/>
          <w:sz w:val="24"/>
          <w:lang w:val="ru-RU"/>
        </w:rPr>
        <w:t xml:space="preserve">Такой контроль происходит на каждом занятии с целью повышения внимания к деятельности учащихся, накопления показателей усвоения ими учебного материала. Текущая проверка знаний и умений проводится в форме наблюдения, выполнения творческих заданий. </w:t>
      </w:r>
    </w:p>
    <w:p w:rsidR="004E272B" w:rsidRPr="006B6CC0" w:rsidRDefault="004E272B" w:rsidP="00764BCA">
      <w:pPr>
        <w:pStyle w:val="ab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6B6CC0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промежуточный контроль </w:t>
      </w:r>
      <w:r w:rsidRPr="006B6CC0">
        <w:rPr>
          <w:rFonts w:ascii="Times New Roman" w:hAnsi="Times New Roman" w:cs="Times New Roman"/>
          <w:sz w:val="24"/>
          <w:lang w:val="ru-RU"/>
        </w:rPr>
        <w:t>за результатами обучения проводится в различных формах: в форме участия в конкурсах, защиты проекта по заданной теме. Промежуточный контроль проводится в форме – показа зачетных и открытых уроков с последующим детальным обсуждением, учащиеся и приглашенные родители или лица, их заменяющие.</w:t>
      </w:r>
    </w:p>
    <w:p w:rsidR="004E272B" w:rsidRPr="00764BCA" w:rsidRDefault="004E272B" w:rsidP="00764BCA">
      <w:pPr>
        <w:pStyle w:val="ab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6CC0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итоговый контроль </w:t>
      </w:r>
      <w:r w:rsidRPr="006B6CC0">
        <w:rPr>
          <w:rFonts w:ascii="Times New Roman" w:hAnsi="Times New Roman" w:cs="Times New Roman"/>
          <w:sz w:val="24"/>
          <w:lang w:val="ru-RU"/>
        </w:rPr>
        <w:t xml:space="preserve">проводится в конце учебного года в форме защиты индивидуального проекта. Итоговая диагностика проводится по тем же критериям что и предварительная. </w:t>
      </w:r>
      <w:proofErr w:type="spellStart"/>
      <w:r w:rsidRPr="00764BCA">
        <w:rPr>
          <w:rFonts w:ascii="Times New Roman" w:hAnsi="Times New Roman" w:cs="Times New Roman"/>
          <w:sz w:val="24"/>
        </w:rPr>
        <w:t>Результаты</w:t>
      </w:r>
      <w:proofErr w:type="spellEnd"/>
      <w:r w:rsidRPr="00764B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4BCA">
        <w:rPr>
          <w:rFonts w:ascii="Times New Roman" w:hAnsi="Times New Roman" w:cs="Times New Roman"/>
          <w:sz w:val="24"/>
        </w:rPr>
        <w:t>заносятся</w:t>
      </w:r>
      <w:proofErr w:type="spellEnd"/>
      <w:r w:rsidRPr="00764BCA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764BCA">
        <w:rPr>
          <w:rFonts w:ascii="Times New Roman" w:hAnsi="Times New Roman" w:cs="Times New Roman"/>
          <w:sz w:val="24"/>
        </w:rPr>
        <w:t>диагностическую</w:t>
      </w:r>
      <w:proofErr w:type="spellEnd"/>
      <w:r w:rsidRPr="00764BCA">
        <w:rPr>
          <w:rFonts w:ascii="Times New Roman" w:hAnsi="Times New Roman" w:cs="Times New Roman"/>
          <w:sz w:val="24"/>
        </w:rPr>
        <w:t xml:space="preserve"> карту. </w:t>
      </w:r>
    </w:p>
    <w:p w:rsidR="004E272B" w:rsidRPr="00764BCA" w:rsidRDefault="004E272B" w:rsidP="00764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64BCA">
        <w:rPr>
          <w:rFonts w:ascii="Times New Roman" w:hAnsi="Times New Roman" w:cs="Times New Roman"/>
          <w:sz w:val="24"/>
        </w:rPr>
        <w:t xml:space="preserve">В течение учебного года проводятся диагностические мероприятия (наблюдение, контрольные микросрезы, контрольные и итоговые занятия с целью педагогического анализа и оценки результатов обучения. </w:t>
      </w:r>
    </w:p>
    <w:p w:rsidR="00764BCA" w:rsidRDefault="00764BCA" w:rsidP="0018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4BCA" w:rsidRDefault="00764BCA" w:rsidP="0018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Критерии оценивания степени сформированности умений и навыков проектной и исследовательской деятельности обучающихся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Критериями оценки результативности обучения являются: степень самостоятельности в выполнении различных этапов работы над проектом, количество новой информации, использованной для выполнения проекта, степень осмысления использованной информации, оригинальность идеи, способа решения проблемы, осмысление проблемы проекта и формулирование цели и задач проекта или исследования, владение рефлексией, творческий подход в подготовке объектов наглядности презентации, значение полученных результатов. 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Уровни образовательных результатов и их критерии: 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Оценка проводится по трехуровневой системе: 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Н – низкий уровень освоения программы; 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С – средний уровень освоения программы; 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В – высокий уровень освоения программы. 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Низкий уровень </w:t>
      </w:r>
      <w:r w:rsidRPr="00183C23">
        <w:rPr>
          <w:rFonts w:ascii="Times New Roman" w:hAnsi="Times New Roman" w:cs="Times New Roman"/>
          <w:sz w:val="24"/>
          <w:szCs w:val="24"/>
        </w:rPr>
        <w:t xml:space="preserve">– работа выполнена в заданное время, самостоятельно, с соблюдением технологической последовательности, качественно и творчески. 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Средний уровень </w:t>
      </w:r>
      <w:r w:rsidRPr="00183C23">
        <w:rPr>
          <w:rFonts w:ascii="Times New Roman" w:hAnsi="Times New Roman" w:cs="Times New Roman"/>
          <w:sz w:val="24"/>
          <w:szCs w:val="24"/>
        </w:rPr>
        <w:t xml:space="preserve">– работа не выполнена в заданное время, самостоятельно, с нарушением последовательности. 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Высокий уровень </w:t>
      </w:r>
      <w:r w:rsidRPr="00183C23">
        <w:rPr>
          <w:rFonts w:ascii="Times New Roman" w:hAnsi="Times New Roman" w:cs="Times New Roman"/>
          <w:sz w:val="24"/>
          <w:szCs w:val="24"/>
        </w:rPr>
        <w:t xml:space="preserve">– самостоятельно не справился с работой, последовательность нарушена, допущены большие отклонения, работа имеет незавершённый вид. </w:t>
      </w:r>
    </w:p>
    <w:p w:rsidR="004E272B" w:rsidRPr="00183C23" w:rsidRDefault="004E272B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Формы демонстрации результатов обучения: </w:t>
      </w:r>
    </w:p>
    <w:p w:rsidR="00183C23" w:rsidRPr="00183C23" w:rsidRDefault="00183C23" w:rsidP="00183C23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>открытые занятия;</w:t>
      </w:r>
    </w:p>
    <w:p w:rsidR="004E272B" w:rsidRPr="00183C23" w:rsidRDefault="004E272B" w:rsidP="00183C23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защита проектов; </w:t>
      </w:r>
    </w:p>
    <w:p w:rsidR="004E272B" w:rsidRPr="00183C23" w:rsidRDefault="004E272B" w:rsidP="00183C23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3C23">
        <w:rPr>
          <w:rFonts w:ascii="Times New Roman" w:hAnsi="Times New Roman" w:cs="Times New Roman"/>
          <w:sz w:val="24"/>
          <w:szCs w:val="24"/>
          <w:lang w:val="ru-RU"/>
        </w:rPr>
        <w:t xml:space="preserve">зачетные занятия с презентацией результатов своей деятельности; </w:t>
      </w:r>
    </w:p>
    <w:p w:rsidR="003B1047" w:rsidRPr="00183C23" w:rsidRDefault="004E272B" w:rsidP="00183C23">
      <w:pPr>
        <w:pStyle w:val="ab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>участие в конкурсах, фестивалях.</w:t>
      </w:r>
    </w:p>
    <w:p w:rsidR="003B1047" w:rsidRDefault="003B1047" w:rsidP="00764BCA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 Методические материалы</w:t>
      </w:r>
    </w:p>
    <w:p w:rsidR="00183C23" w:rsidRPr="00183C23" w:rsidRDefault="00183C23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C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 проведения занятий: </w:t>
      </w:r>
    </w:p>
    <w:p w:rsidR="00183C23" w:rsidRPr="00183C23" w:rsidRDefault="00183C23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C23">
        <w:rPr>
          <w:rFonts w:ascii="Times New Roman" w:hAnsi="Times New Roman" w:cs="Times New Roman"/>
          <w:color w:val="000000"/>
          <w:sz w:val="24"/>
          <w:szCs w:val="24"/>
        </w:rPr>
        <w:t xml:space="preserve">Словесные методы позволяют быстро передавать детям информацию ставить перед ними учебную задачу, указывать пути ее решения. Это лекции, беседы, дискуссии. Словесные методы и приемы сочетаются с наглядными, игровыми, практическими методами, делая последние более результативными. </w:t>
      </w:r>
    </w:p>
    <w:p w:rsidR="00183C23" w:rsidRPr="00183C23" w:rsidRDefault="00183C23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C23">
        <w:rPr>
          <w:rFonts w:ascii="Times New Roman" w:hAnsi="Times New Roman" w:cs="Times New Roman"/>
          <w:color w:val="000000"/>
          <w:sz w:val="24"/>
          <w:szCs w:val="24"/>
        </w:rPr>
        <w:t xml:space="preserve">Наглядные методы: Наглядность оживляет процесс обучения, способствует побуждению у детей интереса к занятию. В качестве наглядности используются презентации, мультимедийные учебные пособия, видеоролики, демонстрационный раздаточный материал, карточки. </w:t>
      </w:r>
    </w:p>
    <w:p w:rsidR="00183C23" w:rsidRPr="00183C23" w:rsidRDefault="00183C23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C23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Практические методы: выполнение практической работы за компьютером. </w:t>
      </w:r>
    </w:p>
    <w:p w:rsidR="00183C23" w:rsidRPr="00183C23" w:rsidRDefault="00183C23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C23">
        <w:rPr>
          <w:rFonts w:ascii="Times New Roman" w:hAnsi="Times New Roman" w:cs="Times New Roman"/>
          <w:color w:val="000000"/>
          <w:sz w:val="24"/>
          <w:szCs w:val="24"/>
        </w:rPr>
        <w:t xml:space="preserve">Игровые методы: позволяют осуществлять учебные задачи в атмосфере легкости и заинтересованности, активности детей. Используются игровые задания, создание игр на компьютере, метод интерактивной игры, дидактические игры, и упражнения, выполнив которые ребенок легко может усвоить правила поведения, технику безопасности, гимнастику для глаз. </w:t>
      </w:r>
    </w:p>
    <w:p w:rsidR="00183C23" w:rsidRPr="00183C23" w:rsidRDefault="00183C23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C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проведения занятий: </w:t>
      </w:r>
    </w:p>
    <w:p w:rsidR="00183C23" w:rsidRPr="00183C23" w:rsidRDefault="00183C23" w:rsidP="00183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C23">
        <w:rPr>
          <w:rFonts w:ascii="Times New Roman" w:hAnsi="Times New Roman" w:cs="Times New Roman"/>
          <w:color w:val="000000"/>
          <w:sz w:val="24"/>
          <w:szCs w:val="24"/>
        </w:rPr>
        <w:t xml:space="preserve">Фронтальная – подача учебного материала всему коллективу, на этих занятиях важен «эффект эмоционального воздействия и сопереживания», что приводит к повышению умственной активности, побуждает ребенка к самовыражению (интегрированные и итоговые занятия, интеллектуальные игры). </w:t>
      </w:r>
    </w:p>
    <w:p w:rsidR="003B1047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C23">
        <w:rPr>
          <w:rFonts w:ascii="Times New Roman" w:hAnsi="Times New Roman" w:cs="Times New Roman"/>
          <w:color w:val="000000"/>
          <w:sz w:val="24"/>
          <w:szCs w:val="24"/>
        </w:rPr>
        <w:t>Индивидуальная – используется при возникновении затруднения, не уменьшая активности детей и содействуя выработке навыков самостоятельной работы. В индивидуальных занятиях нуждаются дети с явно выраженными способностями к той или иной деятельности, дети с доминирующим познавательным интересом.</w:t>
      </w:r>
    </w:p>
    <w:p w:rsidR="00F14DB9" w:rsidRDefault="00F14DB9" w:rsidP="00183C2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2.6 Список литературы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C23">
        <w:rPr>
          <w:rFonts w:ascii="Times New Roman" w:hAnsi="Times New Roman" w:cs="Times New Roman"/>
          <w:b/>
          <w:sz w:val="24"/>
          <w:szCs w:val="24"/>
        </w:rPr>
        <w:t xml:space="preserve">Для педагога: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1. Зеленко А. А. Аддитивные технологии в машиностроении: </w:t>
      </w:r>
      <w:proofErr w:type="spellStart"/>
      <w:proofErr w:type="gramStart"/>
      <w:r w:rsidRPr="00183C23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183C23">
        <w:rPr>
          <w:rFonts w:ascii="Times New Roman" w:hAnsi="Times New Roman" w:cs="Times New Roman"/>
          <w:sz w:val="24"/>
          <w:szCs w:val="24"/>
        </w:rPr>
        <w:t xml:space="preserve"> для вузов по направлению подготовки магистров «Технологические машины и оборудование» / М. А. Зленко, А. А. Попович, И. Н.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Мутылина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СанктПетербургский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государственный политехнический университет, 2013. – 183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Г. С. Как стать гением: Жизненная стратегия творческой личности / Г. С.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И. М.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Верткин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. – Минск: Беларусь, 1994. – 474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Г.С. Найти идею: Введение в теорию решения изобретательских задач / Г. С.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. – Петрозаводск: Скандинавия, 2003. – 189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Г.С. Поиск новых идей: от озарения к технологии: Теория и практика решения изобретательских задач / Г.С.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Б.Л. Злотников, А.В.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Зусман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В.И. Филатов. – Кишинев: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КартяМолдовеняскэ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2012. – 185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Виневская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А. В. Метод кейсов в педагогике: практикум для учителей и студентов / А. В.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Виневская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; под ред. М.А.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Пуйловой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. – Ростов н/Д: Феникс, 2015 – 143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Гин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А. А. Теория решения изобретательских задач: пособие I уровня: учебно-методическое пособие / А.А.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Гин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А.В. Кудрявцева, В.Ю. Бубенцов и др. – М.: Народное образование, 2009. – 62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О. Б. Современные педагогические технологии в профильном </w:t>
      </w:r>
      <w:proofErr w:type="gramStart"/>
      <w:r w:rsidRPr="00183C23">
        <w:rPr>
          <w:rFonts w:ascii="Times New Roman" w:hAnsi="Times New Roman" w:cs="Times New Roman"/>
          <w:sz w:val="24"/>
          <w:szCs w:val="24"/>
        </w:rPr>
        <w:t>обучении :</w:t>
      </w:r>
      <w:proofErr w:type="gramEnd"/>
      <w:r w:rsidRPr="00183C23">
        <w:rPr>
          <w:rFonts w:ascii="Times New Roman" w:hAnsi="Times New Roman" w:cs="Times New Roman"/>
          <w:sz w:val="24"/>
          <w:szCs w:val="24"/>
        </w:rPr>
        <w:t xml:space="preserve"> Учеб.-метод. пособие для учителей / О.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Б.Даутова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О. Н.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Крылова;Под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ред. А. П.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Тряпицыной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.– СПб.: КАРО, 2006. – 176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Е. С.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Быстроепрототипирование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: идеи, технологии, изделия / Е. С.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// Полимерные материалы. – 2011. – №9. – 148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9. Иванова Е. О. Теория обучения в информационном обществе / Е. О. Иванова, И. М. </w:t>
      </w:r>
      <w:proofErr w:type="spellStart"/>
      <w:proofErr w:type="gramStart"/>
      <w:r w:rsidRPr="00183C23"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183C23">
        <w:rPr>
          <w:rFonts w:ascii="Times New Roman" w:hAnsi="Times New Roman" w:cs="Times New Roman"/>
          <w:sz w:val="24"/>
          <w:szCs w:val="24"/>
        </w:rPr>
        <w:t xml:space="preserve"> М.: Просвещение, 2011. – 190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10. Корячко В. П. Теоретические основы САПР / В. П. Корячко, В. М.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Курейчик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И. П. Норенков. – М.: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Энергоатомиздат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1987. – 400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Покушалова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Л. В. Метод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case-study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как современная технология профессионально-ориентированного обучения студентов /Л. В.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Покушалова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// Молодой ученый. – 2011. – №5, Т.2. –С. 155-157.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12. Ситуационный анализ, или Анатомия кейс-метода / Под ред. Ю. П.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Сурмина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. – Киев: Центр инноваций и развития, 2002. – 286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Темина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С. А. Кейс-метод в педагогическом образовании. Теория и технология реализации. Тематический сборник кейсов / С.А.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Темина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44 И. А.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Андриади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. – М.: Издательство НОУ ВПО Московский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психологосоциальный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университет, 2014. – 156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Тяглова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Е. В. Исследовательская и проектная деятельность учащихся по биологии: </w:t>
      </w:r>
      <w:proofErr w:type="spellStart"/>
      <w:proofErr w:type="gramStart"/>
      <w:r w:rsidRPr="00183C23">
        <w:rPr>
          <w:rFonts w:ascii="Times New Roman" w:hAnsi="Times New Roman" w:cs="Times New Roman"/>
          <w:sz w:val="24"/>
          <w:szCs w:val="24"/>
        </w:rPr>
        <w:t>метод.пособие</w:t>
      </w:r>
      <w:proofErr w:type="spellEnd"/>
      <w:proofErr w:type="gramEnd"/>
      <w:r w:rsidRPr="00183C23">
        <w:rPr>
          <w:rFonts w:ascii="Times New Roman" w:hAnsi="Times New Roman" w:cs="Times New Roman"/>
          <w:sz w:val="24"/>
          <w:szCs w:val="24"/>
        </w:rPr>
        <w:t xml:space="preserve"> / Е. В.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Тяглова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. – М.: Планета, 2010. – 255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15. Фомин Б.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Rhinoceros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3D моделирование / Пер. с англ. – М.: Издательство «Слово», 2005. – 290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Шушан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Р. Дизайн и компьютер / Р.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Шушан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Д. Райт, </w:t>
      </w:r>
      <w:proofErr w:type="spellStart"/>
      <w:proofErr w:type="gramStart"/>
      <w:r w:rsidRPr="00183C23">
        <w:rPr>
          <w:rFonts w:ascii="Times New Roman" w:hAnsi="Times New Roman" w:cs="Times New Roman"/>
          <w:sz w:val="24"/>
          <w:szCs w:val="24"/>
        </w:rPr>
        <w:t>Л.Льюис;Пер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C23">
        <w:rPr>
          <w:rFonts w:ascii="Times New Roman" w:hAnsi="Times New Roman" w:cs="Times New Roman"/>
          <w:sz w:val="24"/>
          <w:szCs w:val="24"/>
        </w:rPr>
        <w:t xml:space="preserve"> с англ. – М.: Издательский отдел ―Русская редакция‖, ТОО ―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СhannelTradingLtd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.‖, 1997. – 544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C23">
        <w:rPr>
          <w:rFonts w:ascii="Times New Roman" w:hAnsi="Times New Roman" w:cs="Times New Roman"/>
          <w:b/>
          <w:sz w:val="24"/>
          <w:szCs w:val="24"/>
        </w:rPr>
        <w:t xml:space="preserve">Для обучающихся: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1. Терехов М. В. Технология трехмерного моделирования в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3D: учеб. пособие / М. В. Терехов, А. А. Гладченков, А. В. Кузьменко, А. П. Сазонова, Е. Н. Леонов, Е. В. Рак, Л. А. Филиппова. – </w:t>
      </w:r>
      <w:proofErr w:type="gramStart"/>
      <w:r w:rsidRPr="00183C2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83C23">
        <w:rPr>
          <w:rFonts w:ascii="Times New Roman" w:hAnsi="Times New Roman" w:cs="Times New Roman"/>
          <w:sz w:val="24"/>
          <w:szCs w:val="24"/>
        </w:rPr>
        <w:t xml:space="preserve"> ФЛИНТА, 2018. – 80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2. Кун К. Удивительные машины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3D. Перевод: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Striver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/ К. Кун. – Великобритания</w:t>
      </w:r>
      <w:proofErr w:type="gramStart"/>
      <w:r w:rsidRPr="00183C23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18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Packt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, 2016. – 392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3. Прахов А. Самоучитель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2.7. — СПб.: БХВ-Петербург, 2016. — 400 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4. Большаков В.П. Основы ЗD-моделирования / В.П. Большаков, А.Л. </w:t>
      </w:r>
      <w:proofErr w:type="gramStart"/>
      <w:r w:rsidRPr="00183C23">
        <w:rPr>
          <w:rFonts w:ascii="Times New Roman" w:hAnsi="Times New Roman" w:cs="Times New Roman"/>
          <w:sz w:val="24"/>
          <w:szCs w:val="24"/>
        </w:rPr>
        <w:t>Бочков.-</w:t>
      </w:r>
      <w:proofErr w:type="gramEnd"/>
      <w:r w:rsidRPr="00183C23">
        <w:rPr>
          <w:rFonts w:ascii="Times New Roman" w:hAnsi="Times New Roman" w:cs="Times New Roman"/>
          <w:sz w:val="24"/>
          <w:szCs w:val="24"/>
        </w:rPr>
        <w:t xml:space="preserve"> СПб.: Питер, 2013. – 304с.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lastRenderedPageBreak/>
        <w:t xml:space="preserve">5. Потемкин А. Трехмерное твердотельное моделирование. - М: Компьютер Пресс, 2002. – 296с.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C23">
        <w:rPr>
          <w:rFonts w:ascii="Times New Roman" w:hAnsi="Times New Roman" w:cs="Times New Roman"/>
          <w:b/>
          <w:sz w:val="24"/>
          <w:szCs w:val="24"/>
        </w:rPr>
        <w:t xml:space="preserve">Список рекомендуемых Интернет-ресурсов: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1. Долгоруков А. М. Метод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case-study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как современная технология профессионально-ориентированного обучения [Электронный ресурс]. – Режим доступа: http://www.evolkov.net/case/case.study.html, свободный. (02.09.2021)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83C23">
        <w:rPr>
          <w:rFonts w:ascii="Times New Roman" w:hAnsi="Times New Roman" w:cs="Times New Roman"/>
          <w:sz w:val="24"/>
          <w:szCs w:val="24"/>
        </w:rPr>
        <w:t>Казмирчук</w:t>
      </w:r>
      <w:proofErr w:type="spellEnd"/>
      <w:r w:rsidRPr="00183C23">
        <w:rPr>
          <w:rFonts w:ascii="Times New Roman" w:hAnsi="Times New Roman" w:cs="Times New Roman"/>
          <w:sz w:val="24"/>
          <w:szCs w:val="24"/>
        </w:rPr>
        <w:t xml:space="preserve"> К., Довбыш В. Аддитивные технологии в российской промышленности [Электронный ресурс]. – Режим доступа: http://konstruktor.net/podrobnee-det/additivnye-texnologii-v-rossijskojpromyshlennosti.html, свободный. (28.08.2021)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3. Открытый класс. Сетевые образовательные сообщества. Методическая разработка «Проблемное обучение на уроках биологии как основа </w:t>
      </w:r>
      <w:proofErr w:type="gramStart"/>
      <w:r w:rsidRPr="00183C23">
        <w:rPr>
          <w:rFonts w:ascii="Times New Roman" w:hAnsi="Times New Roman" w:cs="Times New Roman"/>
          <w:sz w:val="24"/>
          <w:szCs w:val="24"/>
        </w:rPr>
        <w:t>процесса</w:t>
      </w:r>
      <w:proofErr w:type="gramEnd"/>
      <w:r w:rsidRPr="00183C23">
        <w:rPr>
          <w:rFonts w:ascii="Times New Roman" w:hAnsi="Times New Roman" w:cs="Times New Roman"/>
          <w:sz w:val="24"/>
          <w:szCs w:val="24"/>
        </w:rPr>
        <w:t xml:space="preserve"> развивающего потребность и умение учиться» [Электронный ресурс]. – Режим доступа: http://www.openclass.ru/node/415369, свободный. (03.09.2021) </w:t>
      </w:r>
    </w:p>
    <w:p w:rsidR="00183C23" w:rsidRPr="00183C23" w:rsidRDefault="00183C23" w:rsidP="00183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C23">
        <w:rPr>
          <w:rFonts w:ascii="Times New Roman" w:hAnsi="Times New Roman" w:cs="Times New Roman"/>
          <w:sz w:val="24"/>
          <w:szCs w:val="24"/>
        </w:rPr>
        <w:t xml:space="preserve">4. Фестиваль педагогических идей «Открытый урок». Кожемяко М. В. Проблемное обучение на уроках биологии [Электронный ресурс]. – Режим доступа: http://festival.1september.ru/articles/210228/, свободный. (02.09.2021) </w:t>
      </w:r>
    </w:p>
    <w:p w:rsidR="00183C23" w:rsidRDefault="00183C23" w:rsidP="00183C2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83C23" w:rsidSect="00380105"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6D" w:rsidRDefault="00DE376D" w:rsidP="00953B38">
      <w:pPr>
        <w:spacing w:after="0" w:line="240" w:lineRule="auto"/>
      </w:pPr>
      <w:r>
        <w:separator/>
      </w:r>
    </w:p>
  </w:endnote>
  <w:endnote w:type="continuationSeparator" w:id="0">
    <w:p w:rsidR="00DE376D" w:rsidRDefault="00DE376D" w:rsidP="0095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BCF" w:rsidRDefault="009A5BCF">
    <w:pPr>
      <w:pStyle w:val="af8"/>
      <w:jc w:val="right"/>
    </w:pPr>
  </w:p>
  <w:p w:rsidR="009A5BCF" w:rsidRDefault="009A5BC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6D" w:rsidRDefault="00DE376D" w:rsidP="00953B38">
      <w:pPr>
        <w:spacing w:after="0" w:line="240" w:lineRule="auto"/>
      </w:pPr>
      <w:r>
        <w:separator/>
      </w:r>
    </w:p>
  </w:footnote>
  <w:footnote w:type="continuationSeparator" w:id="0">
    <w:p w:rsidR="00DE376D" w:rsidRDefault="00DE376D" w:rsidP="00953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D76567"/>
    <w:multiLevelType w:val="hybridMultilevel"/>
    <w:tmpl w:val="FB129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3810"/>
    <w:multiLevelType w:val="multilevel"/>
    <w:tmpl w:val="295C0F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312064"/>
    <w:multiLevelType w:val="hybridMultilevel"/>
    <w:tmpl w:val="869E02E8"/>
    <w:lvl w:ilvl="0" w:tplc="041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4" w15:restartNumberingAfterBreak="0">
    <w:nsid w:val="1177457E"/>
    <w:multiLevelType w:val="hybridMultilevel"/>
    <w:tmpl w:val="6AA47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FF5B94"/>
    <w:multiLevelType w:val="hybridMultilevel"/>
    <w:tmpl w:val="EEF6D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AD453A"/>
    <w:multiLevelType w:val="hybridMultilevel"/>
    <w:tmpl w:val="BC7C7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82ED8"/>
    <w:multiLevelType w:val="hybridMultilevel"/>
    <w:tmpl w:val="A5240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3310E"/>
    <w:multiLevelType w:val="hybridMultilevel"/>
    <w:tmpl w:val="69F0B6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EC31A2"/>
    <w:multiLevelType w:val="hybridMultilevel"/>
    <w:tmpl w:val="90C8E54E"/>
    <w:lvl w:ilvl="0" w:tplc="7582720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80BBD"/>
    <w:multiLevelType w:val="hybridMultilevel"/>
    <w:tmpl w:val="6CF0B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44D"/>
    <w:multiLevelType w:val="hybridMultilevel"/>
    <w:tmpl w:val="AD94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061F4"/>
    <w:multiLevelType w:val="hybridMultilevel"/>
    <w:tmpl w:val="392A7B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B246A1"/>
    <w:multiLevelType w:val="hybridMultilevel"/>
    <w:tmpl w:val="99BA14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ED661E"/>
    <w:multiLevelType w:val="hybridMultilevel"/>
    <w:tmpl w:val="923C8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0DC2"/>
    <w:multiLevelType w:val="hybridMultilevel"/>
    <w:tmpl w:val="D57800C6"/>
    <w:lvl w:ilvl="0" w:tplc="D1F68084">
      <w:numFmt w:val="bullet"/>
      <w:lvlText w:val="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F45D56"/>
    <w:multiLevelType w:val="hybridMultilevel"/>
    <w:tmpl w:val="D52A64E6"/>
    <w:lvl w:ilvl="0" w:tplc="3DD80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262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6C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8A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0A4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D4D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286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A2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9C3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9314AEF"/>
    <w:multiLevelType w:val="hybridMultilevel"/>
    <w:tmpl w:val="039C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67B5A"/>
    <w:multiLevelType w:val="hybridMultilevel"/>
    <w:tmpl w:val="F406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B86"/>
    <w:multiLevelType w:val="multilevel"/>
    <w:tmpl w:val="5BB8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3280B"/>
    <w:multiLevelType w:val="hybridMultilevel"/>
    <w:tmpl w:val="3E943992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1" w15:restartNumberingAfterBreak="0">
    <w:nsid w:val="441F1B95"/>
    <w:multiLevelType w:val="hybridMultilevel"/>
    <w:tmpl w:val="2AAA1D02"/>
    <w:lvl w:ilvl="0" w:tplc="8BD01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C4057"/>
    <w:multiLevelType w:val="multilevel"/>
    <w:tmpl w:val="0C3E00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3" w15:restartNumberingAfterBreak="0">
    <w:nsid w:val="4A747AC3"/>
    <w:multiLevelType w:val="hybridMultilevel"/>
    <w:tmpl w:val="A03E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971E1"/>
    <w:multiLevelType w:val="hybridMultilevel"/>
    <w:tmpl w:val="28D2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3FFD"/>
    <w:multiLevelType w:val="hybridMultilevel"/>
    <w:tmpl w:val="103E59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DF0C37"/>
    <w:multiLevelType w:val="hybridMultilevel"/>
    <w:tmpl w:val="BAE69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2014CB"/>
    <w:multiLevelType w:val="hybridMultilevel"/>
    <w:tmpl w:val="D30E79BA"/>
    <w:lvl w:ilvl="0" w:tplc="8FA8A2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6F5C23"/>
    <w:multiLevelType w:val="hybridMultilevel"/>
    <w:tmpl w:val="231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66889"/>
    <w:multiLevelType w:val="hybridMultilevel"/>
    <w:tmpl w:val="F572E28A"/>
    <w:lvl w:ilvl="0" w:tplc="EEB2CC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7F79F0"/>
    <w:multiLevelType w:val="multilevel"/>
    <w:tmpl w:val="8DE2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A6C0E"/>
    <w:multiLevelType w:val="hybridMultilevel"/>
    <w:tmpl w:val="2286C4F2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2" w15:restartNumberingAfterBreak="0">
    <w:nsid w:val="57E243D7"/>
    <w:multiLevelType w:val="hybridMultilevel"/>
    <w:tmpl w:val="A4ACC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30611F"/>
    <w:multiLevelType w:val="hybridMultilevel"/>
    <w:tmpl w:val="727EEB0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593A5361"/>
    <w:multiLevelType w:val="hybridMultilevel"/>
    <w:tmpl w:val="0B529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7C1177"/>
    <w:multiLevelType w:val="hybridMultilevel"/>
    <w:tmpl w:val="0412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86DB7"/>
    <w:multiLevelType w:val="hybridMultilevel"/>
    <w:tmpl w:val="BC80F53E"/>
    <w:lvl w:ilvl="0" w:tplc="D1F68084">
      <w:numFmt w:val="bullet"/>
      <w:lvlText w:val="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10B3CE5"/>
    <w:multiLevelType w:val="hybridMultilevel"/>
    <w:tmpl w:val="D952A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DA7929"/>
    <w:multiLevelType w:val="multilevel"/>
    <w:tmpl w:val="F9FA8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B7C3E0B"/>
    <w:multiLevelType w:val="hybridMultilevel"/>
    <w:tmpl w:val="DFE8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022C0"/>
    <w:multiLevelType w:val="hybridMultilevel"/>
    <w:tmpl w:val="D43C9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2F3A"/>
    <w:multiLevelType w:val="hybridMultilevel"/>
    <w:tmpl w:val="245A0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80F3C5B"/>
    <w:multiLevelType w:val="hybridMultilevel"/>
    <w:tmpl w:val="205A94B0"/>
    <w:lvl w:ilvl="0" w:tplc="6AC0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8E07A5E"/>
    <w:multiLevelType w:val="hybridMultilevel"/>
    <w:tmpl w:val="5A20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0604F"/>
    <w:multiLevelType w:val="multilevel"/>
    <w:tmpl w:val="03566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D95411"/>
    <w:multiLevelType w:val="hybridMultilevel"/>
    <w:tmpl w:val="C64CF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86258"/>
    <w:multiLevelType w:val="hybridMultilevel"/>
    <w:tmpl w:val="D7C084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D03813"/>
    <w:multiLevelType w:val="hybridMultilevel"/>
    <w:tmpl w:val="FCCC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A1007"/>
    <w:multiLevelType w:val="hybridMultilevel"/>
    <w:tmpl w:val="307A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F3F22"/>
    <w:multiLevelType w:val="hybridMultilevel"/>
    <w:tmpl w:val="711CBA78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8"/>
  </w:num>
  <w:num w:numId="4">
    <w:abstractNumId w:val="13"/>
  </w:num>
  <w:num w:numId="5">
    <w:abstractNumId w:val="7"/>
  </w:num>
  <w:num w:numId="6">
    <w:abstractNumId w:val="32"/>
  </w:num>
  <w:num w:numId="7">
    <w:abstractNumId w:val="49"/>
  </w:num>
  <w:num w:numId="8">
    <w:abstractNumId w:val="33"/>
  </w:num>
  <w:num w:numId="9">
    <w:abstractNumId w:val="46"/>
  </w:num>
  <w:num w:numId="10">
    <w:abstractNumId w:val="8"/>
  </w:num>
  <w:num w:numId="11">
    <w:abstractNumId w:val="31"/>
  </w:num>
  <w:num w:numId="12">
    <w:abstractNumId w:val="20"/>
  </w:num>
  <w:num w:numId="13">
    <w:abstractNumId w:val="47"/>
  </w:num>
  <w:num w:numId="14">
    <w:abstractNumId w:val="45"/>
  </w:num>
  <w:num w:numId="15">
    <w:abstractNumId w:val="25"/>
  </w:num>
  <w:num w:numId="16">
    <w:abstractNumId w:val="43"/>
  </w:num>
  <w:num w:numId="17">
    <w:abstractNumId w:val="18"/>
  </w:num>
  <w:num w:numId="18">
    <w:abstractNumId w:val="24"/>
  </w:num>
  <w:num w:numId="19">
    <w:abstractNumId w:val="21"/>
  </w:num>
  <w:num w:numId="20">
    <w:abstractNumId w:val="29"/>
  </w:num>
  <w:num w:numId="21">
    <w:abstractNumId w:val="16"/>
  </w:num>
  <w:num w:numId="22">
    <w:abstractNumId w:val="3"/>
  </w:num>
  <w:num w:numId="23">
    <w:abstractNumId w:val="39"/>
  </w:num>
  <w:num w:numId="24">
    <w:abstractNumId w:val="10"/>
  </w:num>
  <w:num w:numId="25">
    <w:abstractNumId w:val="14"/>
  </w:num>
  <w:num w:numId="26">
    <w:abstractNumId w:val="1"/>
  </w:num>
  <w:num w:numId="27">
    <w:abstractNumId w:val="40"/>
  </w:num>
  <w:num w:numId="28">
    <w:abstractNumId w:val="30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8"/>
  </w:num>
  <w:num w:numId="32">
    <w:abstractNumId w:val="22"/>
  </w:num>
  <w:num w:numId="33">
    <w:abstractNumId w:val="11"/>
  </w:num>
  <w:num w:numId="34">
    <w:abstractNumId w:val="35"/>
  </w:num>
  <w:num w:numId="35">
    <w:abstractNumId w:val="2"/>
  </w:num>
  <w:num w:numId="36">
    <w:abstractNumId w:val="5"/>
  </w:num>
  <w:num w:numId="37">
    <w:abstractNumId w:val="36"/>
  </w:num>
  <w:num w:numId="38">
    <w:abstractNumId w:val="15"/>
  </w:num>
  <w:num w:numId="39">
    <w:abstractNumId w:val="12"/>
  </w:num>
  <w:num w:numId="40">
    <w:abstractNumId w:val="44"/>
  </w:num>
  <w:num w:numId="41">
    <w:abstractNumId w:val="17"/>
  </w:num>
  <w:num w:numId="42">
    <w:abstractNumId w:val="26"/>
  </w:num>
  <w:num w:numId="43">
    <w:abstractNumId w:val="4"/>
  </w:num>
  <w:num w:numId="44">
    <w:abstractNumId w:val="41"/>
  </w:num>
  <w:num w:numId="45">
    <w:abstractNumId w:val="42"/>
  </w:num>
  <w:num w:numId="46">
    <w:abstractNumId w:val="27"/>
  </w:num>
  <w:num w:numId="47">
    <w:abstractNumId w:val="23"/>
  </w:num>
  <w:num w:numId="48">
    <w:abstractNumId w:val="9"/>
  </w:num>
  <w:num w:numId="49">
    <w:abstractNumId w:val="28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EC"/>
    <w:rsid w:val="000012E8"/>
    <w:rsid w:val="000420F1"/>
    <w:rsid w:val="00045415"/>
    <w:rsid w:val="00045EE4"/>
    <w:rsid w:val="000470B7"/>
    <w:rsid w:val="000757CE"/>
    <w:rsid w:val="00083B8F"/>
    <w:rsid w:val="00083EE4"/>
    <w:rsid w:val="00086C42"/>
    <w:rsid w:val="0009594D"/>
    <w:rsid w:val="00096F06"/>
    <w:rsid w:val="000A1604"/>
    <w:rsid w:val="000B3CF5"/>
    <w:rsid w:val="000C1550"/>
    <w:rsid w:val="000C4AEC"/>
    <w:rsid w:val="000C56E6"/>
    <w:rsid w:val="000F002D"/>
    <w:rsid w:val="000F3E18"/>
    <w:rsid w:val="001112FB"/>
    <w:rsid w:val="00117489"/>
    <w:rsid w:val="001255C9"/>
    <w:rsid w:val="00137475"/>
    <w:rsid w:val="001476E0"/>
    <w:rsid w:val="00182417"/>
    <w:rsid w:val="00183C23"/>
    <w:rsid w:val="001B6F58"/>
    <w:rsid w:val="001B7359"/>
    <w:rsid w:val="001C124B"/>
    <w:rsid w:val="001C1400"/>
    <w:rsid w:val="001C1CF1"/>
    <w:rsid w:val="001D2B1B"/>
    <w:rsid w:val="001F3509"/>
    <w:rsid w:val="001F5893"/>
    <w:rsid w:val="002106D8"/>
    <w:rsid w:val="00212CD7"/>
    <w:rsid w:val="00215A74"/>
    <w:rsid w:val="00236772"/>
    <w:rsid w:val="002447D1"/>
    <w:rsid w:val="00253265"/>
    <w:rsid w:val="002579E6"/>
    <w:rsid w:val="00265246"/>
    <w:rsid w:val="002661E0"/>
    <w:rsid w:val="00266E16"/>
    <w:rsid w:val="00292C28"/>
    <w:rsid w:val="0029420C"/>
    <w:rsid w:val="002B0982"/>
    <w:rsid w:val="002B4DC9"/>
    <w:rsid w:val="002E291C"/>
    <w:rsid w:val="002E5EB7"/>
    <w:rsid w:val="002F562B"/>
    <w:rsid w:val="0030497C"/>
    <w:rsid w:val="00322292"/>
    <w:rsid w:val="00322654"/>
    <w:rsid w:val="003419E8"/>
    <w:rsid w:val="00341B61"/>
    <w:rsid w:val="00355B13"/>
    <w:rsid w:val="00356962"/>
    <w:rsid w:val="00380105"/>
    <w:rsid w:val="00394365"/>
    <w:rsid w:val="003972BA"/>
    <w:rsid w:val="003A5967"/>
    <w:rsid w:val="003B1047"/>
    <w:rsid w:val="003C4289"/>
    <w:rsid w:val="003C6611"/>
    <w:rsid w:val="003C69A7"/>
    <w:rsid w:val="003D5128"/>
    <w:rsid w:val="003E0989"/>
    <w:rsid w:val="003E2534"/>
    <w:rsid w:val="003F00AE"/>
    <w:rsid w:val="003F46B3"/>
    <w:rsid w:val="004031CC"/>
    <w:rsid w:val="00407876"/>
    <w:rsid w:val="00425CFA"/>
    <w:rsid w:val="00431F41"/>
    <w:rsid w:val="004341BC"/>
    <w:rsid w:val="00454011"/>
    <w:rsid w:val="00471CC5"/>
    <w:rsid w:val="004876A1"/>
    <w:rsid w:val="00494AE0"/>
    <w:rsid w:val="004B396B"/>
    <w:rsid w:val="004C57D8"/>
    <w:rsid w:val="004C6110"/>
    <w:rsid w:val="004C7B55"/>
    <w:rsid w:val="004D61AE"/>
    <w:rsid w:val="004D66E9"/>
    <w:rsid w:val="004E272B"/>
    <w:rsid w:val="004E5C92"/>
    <w:rsid w:val="004E7003"/>
    <w:rsid w:val="004F114D"/>
    <w:rsid w:val="004F3586"/>
    <w:rsid w:val="0051699E"/>
    <w:rsid w:val="00522389"/>
    <w:rsid w:val="00522AD4"/>
    <w:rsid w:val="005349AF"/>
    <w:rsid w:val="00537694"/>
    <w:rsid w:val="005434B9"/>
    <w:rsid w:val="00577260"/>
    <w:rsid w:val="00591E43"/>
    <w:rsid w:val="005A1EC7"/>
    <w:rsid w:val="005B16DB"/>
    <w:rsid w:val="005B28B0"/>
    <w:rsid w:val="0060055C"/>
    <w:rsid w:val="00613D19"/>
    <w:rsid w:val="0062771E"/>
    <w:rsid w:val="00637E4C"/>
    <w:rsid w:val="00642AFC"/>
    <w:rsid w:val="00644BF7"/>
    <w:rsid w:val="00647C7F"/>
    <w:rsid w:val="00672EBD"/>
    <w:rsid w:val="00673681"/>
    <w:rsid w:val="006807AE"/>
    <w:rsid w:val="0068199F"/>
    <w:rsid w:val="006A6ACD"/>
    <w:rsid w:val="006B6CC0"/>
    <w:rsid w:val="006C21E9"/>
    <w:rsid w:val="006E7C9D"/>
    <w:rsid w:val="007016D0"/>
    <w:rsid w:val="007235CB"/>
    <w:rsid w:val="0072416C"/>
    <w:rsid w:val="00751D4A"/>
    <w:rsid w:val="00764BCA"/>
    <w:rsid w:val="007718A1"/>
    <w:rsid w:val="00782E1A"/>
    <w:rsid w:val="00786E60"/>
    <w:rsid w:val="007A2AEC"/>
    <w:rsid w:val="007A42ED"/>
    <w:rsid w:val="007B1BF0"/>
    <w:rsid w:val="007C08B6"/>
    <w:rsid w:val="007C3476"/>
    <w:rsid w:val="007D473B"/>
    <w:rsid w:val="007F60BE"/>
    <w:rsid w:val="00800392"/>
    <w:rsid w:val="00801FB2"/>
    <w:rsid w:val="00805686"/>
    <w:rsid w:val="00805C0D"/>
    <w:rsid w:val="00812939"/>
    <w:rsid w:val="008168CF"/>
    <w:rsid w:val="00822BC9"/>
    <w:rsid w:val="0082777A"/>
    <w:rsid w:val="00835948"/>
    <w:rsid w:val="00836958"/>
    <w:rsid w:val="00847D37"/>
    <w:rsid w:val="00866751"/>
    <w:rsid w:val="008729EA"/>
    <w:rsid w:val="00883CA2"/>
    <w:rsid w:val="00895865"/>
    <w:rsid w:val="008973B1"/>
    <w:rsid w:val="008A6EE8"/>
    <w:rsid w:val="008D407C"/>
    <w:rsid w:val="008D6618"/>
    <w:rsid w:val="008F7E12"/>
    <w:rsid w:val="0090733B"/>
    <w:rsid w:val="00914009"/>
    <w:rsid w:val="00916B15"/>
    <w:rsid w:val="00944ED8"/>
    <w:rsid w:val="00953318"/>
    <w:rsid w:val="0095385F"/>
    <w:rsid w:val="00953B38"/>
    <w:rsid w:val="00990557"/>
    <w:rsid w:val="00990643"/>
    <w:rsid w:val="00993314"/>
    <w:rsid w:val="009A5BCF"/>
    <w:rsid w:val="009B54F6"/>
    <w:rsid w:val="009D41D4"/>
    <w:rsid w:val="009F170C"/>
    <w:rsid w:val="009F6923"/>
    <w:rsid w:val="00A00A03"/>
    <w:rsid w:val="00A07E93"/>
    <w:rsid w:val="00A17BDC"/>
    <w:rsid w:val="00A378E5"/>
    <w:rsid w:val="00A47991"/>
    <w:rsid w:val="00A748BD"/>
    <w:rsid w:val="00AA1B59"/>
    <w:rsid w:val="00AA24A5"/>
    <w:rsid w:val="00AA5B2E"/>
    <w:rsid w:val="00AB235A"/>
    <w:rsid w:val="00AD30EA"/>
    <w:rsid w:val="00B0045E"/>
    <w:rsid w:val="00B15D73"/>
    <w:rsid w:val="00B24D70"/>
    <w:rsid w:val="00B2736A"/>
    <w:rsid w:val="00B31547"/>
    <w:rsid w:val="00B4058E"/>
    <w:rsid w:val="00B653A5"/>
    <w:rsid w:val="00B71BC8"/>
    <w:rsid w:val="00B84064"/>
    <w:rsid w:val="00B85278"/>
    <w:rsid w:val="00B8563F"/>
    <w:rsid w:val="00B8647C"/>
    <w:rsid w:val="00B971B7"/>
    <w:rsid w:val="00BC2D07"/>
    <w:rsid w:val="00BE1961"/>
    <w:rsid w:val="00BE2886"/>
    <w:rsid w:val="00BE370A"/>
    <w:rsid w:val="00BF7370"/>
    <w:rsid w:val="00C02DF9"/>
    <w:rsid w:val="00C04466"/>
    <w:rsid w:val="00C201DC"/>
    <w:rsid w:val="00C51C91"/>
    <w:rsid w:val="00C5482B"/>
    <w:rsid w:val="00C55395"/>
    <w:rsid w:val="00C612A0"/>
    <w:rsid w:val="00C66C3B"/>
    <w:rsid w:val="00C70FF8"/>
    <w:rsid w:val="00C83EE2"/>
    <w:rsid w:val="00CA09BE"/>
    <w:rsid w:val="00CA4955"/>
    <w:rsid w:val="00CA7A49"/>
    <w:rsid w:val="00CD2342"/>
    <w:rsid w:val="00CE2879"/>
    <w:rsid w:val="00D053C7"/>
    <w:rsid w:val="00D12375"/>
    <w:rsid w:val="00D16474"/>
    <w:rsid w:val="00D1751F"/>
    <w:rsid w:val="00D21347"/>
    <w:rsid w:val="00D21956"/>
    <w:rsid w:val="00D47F86"/>
    <w:rsid w:val="00D559B3"/>
    <w:rsid w:val="00D75DDD"/>
    <w:rsid w:val="00D94FA2"/>
    <w:rsid w:val="00DA71BC"/>
    <w:rsid w:val="00DC59DC"/>
    <w:rsid w:val="00DC7598"/>
    <w:rsid w:val="00DC7F76"/>
    <w:rsid w:val="00DD2DAB"/>
    <w:rsid w:val="00DE0016"/>
    <w:rsid w:val="00DE01E4"/>
    <w:rsid w:val="00DE376D"/>
    <w:rsid w:val="00E03750"/>
    <w:rsid w:val="00E06333"/>
    <w:rsid w:val="00E067F9"/>
    <w:rsid w:val="00E1246E"/>
    <w:rsid w:val="00E16A01"/>
    <w:rsid w:val="00E2263D"/>
    <w:rsid w:val="00E44F69"/>
    <w:rsid w:val="00E77750"/>
    <w:rsid w:val="00E848FB"/>
    <w:rsid w:val="00E87B31"/>
    <w:rsid w:val="00EA6B93"/>
    <w:rsid w:val="00EB7F4B"/>
    <w:rsid w:val="00ED240A"/>
    <w:rsid w:val="00EE13A8"/>
    <w:rsid w:val="00EE6972"/>
    <w:rsid w:val="00EF5166"/>
    <w:rsid w:val="00F05F90"/>
    <w:rsid w:val="00F132C3"/>
    <w:rsid w:val="00F14DB9"/>
    <w:rsid w:val="00F16737"/>
    <w:rsid w:val="00F20153"/>
    <w:rsid w:val="00F2475F"/>
    <w:rsid w:val="00F24EDE"/>
    <w:rsid w:val="00F254DA"/>
    <w:rsid w:val="00F262BC"/>
    <w:rsid w:val="00F30E1C"/>
    <w:rsid w:val="00F3372A"/>
    <w:rsid w:val="00F3436C"/>
    <w:rsid w:val="00F64791"/>
    <w:rsid w:val="00F66A1D"/>
    <w:rsid w:val="00F70A52"/>
    <w:rsid w:val="00F936B6"/>
    <w:rsid w:val="00FB456F"/>
    <w:rsid w:val="00FD49F0"/>
    <w:rsid w:val="00FE0C29"/>
    <w:rsid w:val="00FF055E"/>
    <w:rsid w:val="00FF581B"/>
    <w:rsid w:val="00FF646D"/>
    <w:rsid w:val="00FF6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FB6"/>
  <w15:docId w15:val="{637A90D6-47DC-4AE3-9991-B77043B1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B2"/>
  </w:style>
  <w:style w:type="paragraph" w:styleId="1">
    <w:name w:val="heading 1"/>
    <w:basedOn w:val="a"/>
    <w:next w:val="a"/>
    <w:link w:val="10"/>
    <w:uiPriority w:val="9"/>
    <w:qFormat/>
    <w:rsid w:val="007A2A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A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A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A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A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A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A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7A2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A2AEC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A2AE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A2AEC"/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A2AEC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A2AEC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A2AEC"/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A2A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7A2AE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7A2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7A2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a6">
    <w:name w:val="Subtitle"/>
    <w:basedOn w:val="a"/>
    <w:next w:val="a"/>
    <w:link w:val="a7"/>
    <w:uiPriority w:val="11"/>
    <w:qFormat/>
    <w:rsid w:val="007A2A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7A2A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styleId="a8">
    <w:name w:val="Strong"/>
    <w:basedOn w:val="a0"/>
    <w:uiPriority w:val="22"/>
    <w:qFormat/>
    <w:rsid w:val="007A2AEC"/>
    <w:rPr>
      <w:b/>
      <w:bCs/>
    </w:rPr>
  </w:style>
  <w:style w:type="character" w:styleId="a9">
    <w:name w:val="Emphasis"/>
    <w:basedOn w:val="a0"/>
    <w:uiPriority w:val="20"/>
    <w:qFormat/>
    <w:rsid w:val="007A2AEC"/>
    <w:rPr>
      <w:i/>
      <w:iCs/>
    </w:rPr>
  </w:style>
  <w:style w:type="paragraph" w:styleId="aa">
    <w:name w:val="No Spacing"/>
    <w:uiPriority w:val="1"/>
    <w:qFormat/>
    <w:rsid w:val="007A2AEC"/>
    <w:pPr>
      <w:spacing w:after="0" w:line="240" w:lineRule="auto"/>
    </w:pPr>
    <w:rPr>
      <w:rFonts w:eastAsiaTheme="minorHAnsi"/>
      <w:lang w:val="en-US" w:eastAsia="en-US" w:bidi="en-US"/>
    </w:rPr>
  </w:style>
  <w:style w:type="paragraph" w:styleId="ab">
    <w:name w:val="List Paragraph"/>
    <w:basedOn w:val="a"/>
    <w:uiPriority w:val="34"/>
    <w:qFormat/>
    <w:rsid w:val="007A2AEC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A2AEC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A2AEC"/>
    <w:rPr>
      <w:rFonts w:eastAsiaTheme="minorHAnsi"/>
      <w:i/>
      <w:iCs/>
      <w:color w:val="000000" w:themeColor="text1"/>
      <w:lang w:val="en-US" w:eastAsia="en-US" w:bidi="en-US"/>
    </w:rPr>
  </w:style>
  <w:style w:type="paragraph" w:styleId="ac">
    <w:name w:val="Intense Quote"/>
    <w:basedOn w:val="a"/>
    <w:next w:val="a"/>
    <w:link w:val="ad"/>
    <w:uiPriority w:val="30"/>
    <w:qFormat/>
    <w:rsid w:val="007A2AE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A2AEC"/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styleId="ae">
    <w:name w:val="Subtle Emphasis"/>
    <w:basedOn w:val="a0"/>
    <w:uiPriority w:val="19"/>
    <w:qFormat/>
    <w:rsid w:val="007A2AE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A2AE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A2AE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A2AE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A2AE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A2AEC"/>
    <w:pPr>
      <w:outlineLvl w:val="9"/>
    </w:pPr>
  </w:style>
  <w:style w:type="table" w:styleId="af4">
    <w:name w:val="Table Grid"/>
    <w:basedOn w:val="a1"/>
    <w:uiPriority w:val="39"/>
    <w:rsid w:val="007A2AEC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Normal (Web)"/>
    <w:basedOn w:val="a"/>
    <w:uiPriority w:val="99"/>
    <w:unhideWhenUsed/>
    <w:rsid w:val="00F7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7598"/>
  </w:style>
  <w:style w:type="paragraph" w:styleId="af6">
    <w:name w:val="header"/>
    <w:basedOn w:val="a"/>
    <w:link w:val="af7"/>
    <w:uiPriority w:val="99"/>
    <w:unhideWhenUsed/>
    <w:rsid w:val="0095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53B38"/>
  </w:style>
  <w:style w:type="paragraph" w:styleId="af8">
    <w:name w:val="footer"/>
    <w:basedOn w:val="a"/>
    <w:link w:val="af9"/>
    <w:uiPriority w:val="99"/>
    <w:unhideWhenUsed/>
    <w:rsid w:val="0095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53B38"/>
  </w:style>
  <w:style w:type="paragraph" w:customStyle="1" w:styleId="c1c13">
    <w:name w:val="c1 c13"/>
    <w:basedOn w:val="a"/>
    <w:rsid w:val="0053769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7">
    <w:name w:val="c7"/>
    <w:basedOn w:val="a0"/>
    <w:rsid w:val="00537694"/>
    <w:rPr>
      <w:rFonts w:cs="Times New Roman"/>
    </w:rPr>
  </w:style>
  <w:style w:type="character" w:customStyle="1" w:styleId="c0c3c19">
    <w:name w:val="c0 c3 c19"/>
    <w:basedOn w:val="a0"/>
    <w:rsid w:val="00537694"/>
    <w:rPr>
      <w:rFonts w:cs="Times New Roman"/>
    </w:rPr>
  </w:style>
  <w:style w:type="paragraph" w:customStyle="1" w:styleId="c1c13c14">
    <w:name w:val="c1 c13 c14"/>
    <w:basedOn w:val="a"/>
    <w:rsid w:val="0053769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0c3c36c19">
    <w:name w:val="c0 c3 c36 c19"/>
    <w:basedOn w:val="a0"/>
    <w:rsid w:val="00537694"/>
    <w:rPr>
      <w:rFonts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B6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653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41D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AB30-2BEA-411E-ADE8-A38E4960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4148</Words>
  <Characters>23646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12</cp:revision>
  <cp:lastPrinted>2016-09-27T04:26:00Z</cp:lastPrinted>
  <dcterms:created xsi:type="dcterms:W3CDTF">2022-09-30T10:23:00Z</dcterms:created>
  <dcterms:modified xsi:type="dcterms:W3CDTF">2022-10-13T08:51:00Z</dcterms:modified>
</cp:coreProperties>
</file>